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78" w:rsidRDefault="008238DB">
      <w:pPr>
        <w:pStyle w:val="NoSpacing"/>
      </w:pPr>
      <w:r>
        <w:rPr>
          <w:b/>
          <w:sz w:val="18"/>
          <w:szCs w:val="18"/>
          <w:lang w:val="bg-BG"/>
        </w:rPr>
        <w:tab/>
      </w:r>
      <w:r>
        <w:rPr>
          <w:b/>
          <w:sz w:val="18"/>
          <w:szCs w:val="18"/>
          <w:lang w:val="bg-BG"/>
        </w:rPr>
        <w:tab/>
      </w:r>
      <w:r>
        <w:rPr>
          <w:b/>
          <w:noProof/>
          <w:sz w:val="18"/>
          <w:szCs w:val="18"/>
          <w:lang w:val="bg-BG" w:eastAsia="bg-BG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4900930</wp:posOffset>
            </wp:positionH>
            <wp:positionV relativeFrom="line">
              <wp:posOffset>-304800</wp:posOffset>
            </wp:positionV>
            <wp:extent cx="1170940" cy="48577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E78" w:rsidRDefault="00D45E78">
      <w:pPr>
        <w:pStyle w:val="NoSpacing"/>
      </w:pPr>
    </w:p>
    <w:p w:rsidR="00D45E78" w:rsidRDefault="008238DB">
      <w:pPr>
        <w:pStyle w:val="NoSpacing"/>
        <w:tabs>
          <w:tab w:val="left" w:pos="7185"/>
        </w:tabs>
      </w:pPr>
      <w:r>
        <w:rPr>
          <w:b/>
          <w:sz w:val="18"/>
          <w:szCs w:val="18"/>
          <w:lang w:val="bg-BG"/>
        </w:rPr>
        <w:tab/>
      </w:r>
    </w:p>
    <w:p w:rsidR="00D45E78" w:rsidRDefault="00D45E78">
      <w:pPr>
        <w:pStyle w:val="NoSpacing"/>
      </w:pPr>
    </w:p>
    <w:p w:rsidR="00D45E78" w:rsidRDefault="00D45E78">
      <w:pPr>
        <w:pStyle w:val="NoSpacing"/>
        <w:ind w:firstLine="3"/>
      </w:pPr>
    </w:p>
    <w:p w:rsidR="00D45E78" w:rsidRDefault="00D45E78">
      <w:pPr>
        <w:pStyle w:val="NoSpacing"/>
        <w:ind w:firstLine="3"/>
      </w:pPr>
    </w:p>
    <w:p w:rsidR="00D45E78" w:rsidRDefault="008238DB">
      <w:pPr>
        <w:pStyle w:val="NoSpacing"/>
        <w:ind w:firstLine="3"/>
        <w:jc w:val="center"/>
      </w:pPr>
      <w:r>
        <w:rPr>
          <w:rFonts w:ascii="Mistral" w:hAnsi="Mistral"/>
          <w:color w:val="A50021"/>
          <w:sz w:val="44"/>
          <w:szCs w:val="44"/>
          <w:lang w:val="bg-BG"/>
        </w:rPr>
        <w:t>Кулинарни изкушения за вечерта на влюбените</w:t>
      </w:r>
    </w:p>
    <w:p w:rsidR="00D45E78" w:rsidRDefault="008238DB">
      <w:pPr>
        <w:pStyle w:val="NoSpacing"/>
        <w:ind w:firstLine="3"/>
        <w:jc w:val="center"/>
      </w:pPr>
      <w:r>
        <w:rPr>
          <w:rFonts w:ascii="Mistral" w:hAnsi="Mistral"/>
          <w:color w:val="A50021"/>
          <w:sz w:val="44"/>
          <w:szCs w:val="44"/>
          <w:lang w:val="bg-BG"/>
        </w:rPr>
        <w:t xml:space="preserve">подбрани за Вас от </w:t>
      </w:r>
      <w:r>
        <w:rPr>
          <w:rFonts w:ascii="Mistral" w:hAnsi="Mistral"/>
          <w:color w:val="A50021"/>
          <w:sz w:val="44"/>
          <w:szCs w:val="44"/>
          <w:lang w:val="en-US"/>
        </w:rPr>
        <w:t xml:space="preserve">Chef </w:t>
      </w:r>
      <w:proofErr w:type="spellStart"/>
      <w:r>
        <w:rPr>
          <w:rFonts w:ascii="Mistral" w:hAnsi="Mistral"/>
          <w:color w:val="A50021"/>
          <w:sz w:val="44"/>
          <w:szCs w:val="44"/>
          <w:lang w:val="en-US"/>
        </w:rPr>
        <w:t>Aleksandrov</w:t>
      </w:r>
      <w:proofErr w:type="spellEnd"/>
    </w:p>
    <w:p w:rsidR="00D45E78" w:rsidRDefault="00D45E78">
      <w:pPr>
        <w:pStyle w:val="NoSpacing"/>
        <w:ind w:firstLine="3"/>
        <w:jc w:val="center"/>
      </w:pP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Салата „</w:t>
      </w:r>
      <w:r>
        <w:rPr>
          <w:rFonts w:ascii="Century Gothic" w:hAnsi="Century Gothic"/>
          <w:color w:val="A50021"/>
          <w:sz w:val="24"/>
          <w:szCs w:val="24"/>
          <w:u w:val="single"/>
        </w:rPr>
        <w:t>П</w:t>
      </w: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адуа“</w:t>
      </w:r>
    </w:p>
    <w:p w:rsidR="00D45E78" w:rsidRDefault="00375417">
      <w:pPr>
        <w:pStyle w:val="NoSpacing"/>
        <w:ind w:left="709" w:firstLine="3"/>
        <w:jc w:val="center"/>
      </w:pPr>
      <w:r>
        <w:rPr>
          <w:rFonts w:ascii="Century Gothic" w:hAnsi="Century Gothic"/>
          <w:i/>
          <w:color w:val="A50021"/>
          <w:sz w:val="20"/>
          <w:szCs w:val="20"/>
          <w:lang w:val="bg-BG"/>
        </w:rPr>
        <w:t>композиция</w:t>
      </w:r>
      <w:r w:rsidR="008238DB">
        <w:rPr>
          <w:rFonts w:ascii="Century Gothic" w:hAnsi="Century Gothic"/>
          <w:i/>
          <w:color w:val="A50021"/>
          <w:sz w:val="20"/>
          <w:szCs w:val="20"/>
          <w:lang w:val="bg-BG"/>
        </w:rPr>
        <w:t xml:space="preserve"> от домати и биволско сирене в комбинация с пиперена салца и червено песто</w:t>
      </w: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„</w:t>
      </w:r>
      <w:r>
        <w:rPr>
          <w:rFonts w:ascii="Century Gothic" w:hAnsi="Century Gothic"/>
          <w:color w:val="A50021"/>
          <w:sz w:val="24"/>
          <w:szCs w:val="24"/>
          <w:u w:val="single"/>
        </w:rPr>
        <w:t>П</w:t>
      </w: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армеджана“</w:t>
      </w:r>
    </w:p>
    <w:p w:rsidR="00D45E78" w:rsidRDefault="008238DB">
      <w:pPr>
        <w:pStyle w:val="NoSpacing"/>
        <w:ind w:left="709" w:firstLine="3"/>
        <w:jc w:val="center"/>
      </w:pPr>
      <w:r>
        <w:rPr>
          <w:rFonts w:ascii="Century Gothic" w:hAnsi="Century Gothic"/>
          <w:i/>
          <w:color w:val="A50021"/>
          <w:sz w:val="20"/>
          <w:szCs w:val="20"/>
          <w:lang w:val="bg-BG"/>
        </w:rPr>
        <w:t>селекц</w:t>
      </w:r>
      <w:r w:rsidR="00375417">
        <w:rPr>
          <w:rFonts w:ascii="Century Gothic" w:hAnsi="Century Gothic"/>
          <w:i/>
          <w:color w:val="A50021"/>
          <w:sz w:val="20"/>
          <w:szCs w:val="20"/>
          <w:lang w:val="bg-BG"/>
        </w:rPr>
        <w:t>и</w:t>
      </w:r>
      <w:r>
        <w:rPr>
          <w:rFonts w:ascii="Century Gothic" w:hAnsi="Century Gothic"/>
          <w:i/>
          <w:color w:val="A50021"/>
          <w:sz w:val="20"/>
          <w:szCs w:val="20"/>
          <w:lang w:val="bg-BG"/>
        </w:rPr>
        <w:t>я грилован градински зеленчук с доматен сос и сирена /Прана, Падана, Моцарела/</w:t>
      </w: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Свинско филе“Миньон“ със сушени сливи</w:t>
      </w:r>
    </w:p>
    <w:p w:rsidR="00D45E78" w:rsidRDefault="008238DB">
      <w:pPr>
        <w:pStyle w:val="NoSpacing"/>
        <w:ind w:left="709" w:firstLine="3"/>
        <w:jc w:val="center"/>
      </w:pPr>
      <w:r>
        <w:rPr>
          <w:rFonts w:ascii="Century Gothic" w:hAnsi="Century Gothic"/>
          <w:i/>
          <w:color w:val="A50021"/>
          <w:sz w:val="20"/>
          <w:szCs w:val="20"/>
          <w:lang w:val="bg-BG"/>
        </w:rPr>
        <w:t>поднесено върху канапе от „Ратауй“ с картофен тарт и сос „Жу“</w:t>
      </w: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sz w:val="24"/>
          <w:szCs w:val="24"/>
          <w:u w:val="single"/>
          <w:lang w:val="bg-BG"/>
        </w:rPr>
        <w:t>Мангов чийз кейк</w:t>
      </w: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lang w:val="bg-BG"/>
        </w:rPr>
        <w:t>Аператив – 50 гр.</w:t>
      </w: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lang w:val="bg-BG"/>
        </w:rPr>
        <w:t>Вино – ½ бутилка</w:t>
      </w:r>
    </w:p>
    <w:p w:rsidR="00D45E78" w:rsidRDefault="00375417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lang w:val="bg-BG"/>
        </w:rPr>
        <w:t>Безалкохолна напитка</w:t>
      </w: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lang w:val="bg-BG"/>
        </w:rPr>
        <w:t>Минерална вода</w:t>
      </w:r>
    </w:p>
    <w:p w:rsidR="00D45E78" w:rsidRDefault="00D45E78">
      <w:pPr>
        <w:pStyle w:val="NoSpacing"/>
        <w:ind w:firstLine="3"/>
        <w:jc w:val="center"/>
      </w:pPr>
    </w:p>
    <w:p w:rsidR="00D45E78" w:rsidRDefault="00D45E78">
      <w:pPr>
        <w:pStyle w:val="NoSpacing"/>
        <w:ind w:firstLine="3"/>
        <w:jc w:val="center"/>
      </w:pP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lang w:val="en-US"/>
        </w:rPr>
        <w:t>♪♫♪♪♫</w:t>
      </w: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sz w:val="24"/>
          <w:szCs w:val="24"/>
          <w:lang w:val="en-US"/>
        </w:rPr>
        <w:t>DJ party</w:t>
      </w:r>
    </w:p>
    <w:p w:rsidR="00D45E78" w:rsidRDefault="00D45E78">
      <w:pPr>
        <w:pStyle w:val="NoSpacing"/>
        <w:ind w:firstLine="3"/>
        <w:jc w:val="center"/>
      </w:pPr>
    </w:p>
    <w:p w:rsidR="00D45E78" w:rsidRDefault="008238DB">
      <w:pPr>
        <w:pStyle w:val="NoSpacing"/>
        <w:ind w:firstLine="3"/>
        <w:jc w:val="center"/>
      </w:pPr>
      <w:r>
        <w:rPr>
          <w:rFonts w:ascii="Century Gothic" w:hAnsi="Century Gothic"/>
          <w:color w:val="A50021"/>
          <w:sz w:val="24"/>
          <w:szCs w:val="24"/>
          <w:lang w:val="bg-BG"/>
        </w:rPr>
        <w:t xml:space="preserve">Саксофон </w:t>
      </w:r>
      <w:r>
        <w:rPr>
          <w:rFonts w:ascii="Century Gothic" w:hAnsi="Century Gothic"/>
          <w:color w:val="A50021"/>
          <w:sz w:val="24"/>
          <w:szCs w:val="24"/>
          <w:lang w:val="en-US"/>
        </w:rPr>
        <w:t xml:space="preserve">– </w:t>
      </w:r>
      <w:r>
        <w:rPr>
          <w:rFonts w:ascii="Century Gothic" w:hAnsi="Century Gothic"/>
          <w:color w:val="A50021"/>
          <w:sz w:val="24"/>
          <w:szCs w:val="24"/>
          <w:lang w:val="bg-BG"/>
        </w:rPr>
        <w:t>инст</w:t>
      </w:r>
      <w:r w:rsidR="00FE0A4C">
        <w:rPr>
          <w:rFonts w:ascii="Century Gothic" w:hAnsi="Century Gothic"/>
          <w:color w:val="A50021"/>
          <w:sz w:val="24"/>
          <w:szCs w:val="24"/>
          <w:lang w:val="bg-BG"/>
        </w:rPr>
        <w:t>р</w:t>
      </w:r>
      <w:bookmarkStart w:id="0" w:name="_GoBack"/>
      <w:bookmarkEnd w:id="0"/>
      <w:r>
        <w:rPr>
          <w:rFonts w:ascii="Century Gothic" w:hAnsi="Century Gothic"/>
          <w:color w:val="A50021"/>
          <w:sz w:val="24"/>
          <w:szCs w:val="24"/>
          <w:lang w:val="bg-BG"/>
        </w:rPr>
        <w:t>ументал</w:t>
      </w:r>
      <w:r w:rsidR="00375417">
        <w:rPr>
          <w:rFonts w:ascii="Century Gothic" w:hAnsi="Century Gothic"/>
          <w:color w:val="A50021"/>
          <w:sz w:val="24"/>
          <w:szCs w:val="24"/>
          <w:lang w:val="bg-BG"/>
        </w:rPr>
        <w:t>ни</w:t>
      </w:r>
      <w:r>
        <w:rPr>
          <w:rFonts w:ascii="Century Gothic" w:hAnsi="Century Gothic"/>
          <w:color w:val="A50021"/>
          <w:sz w:val="24"/>
          <w:szCs w:val="24"/>
          <w:lang w:val="bg-BG"/>
        </w:rPr>
        <w:t xml:space="preserve"> изпълнения</w:t>
      </w:r>
    </w:p>
    <w:p w:rsidR="00D45E78" w:rsidRDefault="00D45E78">
      <w:pPr>
        <w:pStyle w:val="NoSpacing"/>
        <w:ind w:firstLine="3"/>
        <w:jc w:val="center"/>
      </w:pPr>
    </w:p>
    <w:p w:rsidR="00D45E78" w:rsidRDefault="00D45E78">
      <w:pPr>
        <w:pStyle w:val="NoSpacing"/>
        <w:ind w:firstLine="3"/>
        <w:jc w:val="center"/>
      </w:pPr>
    </w:p>
    <w:p w:rsidR="00D45E78" w:rsidRDefault="00D45E78"/>
    <w:sectPr w:rsidR="00D45E78" w:rsidSect="00375417">
      <w:footerReference w:type="default" r:id="rId8"/>
      <w:pgSz w:w="11906" w:h="16838"/>
      <w:pgMar w:top="480" w:right="707" w:bottom="1189" w:left="480" w:header="0" w:footer="48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841" w:rsidRDefault="00080841">
      <w:pPr>
        <w:spacing w:after="0" w:line="240" w:lineRule="auto"/>
      </w:pPr>
      <w:r>
        <w:separator/>
      </w:r>
    </w:p>
  </w:endnote>
  <w:endnote w:type="continuationSeparator" w:id="0">
    <w:p w:rsidR="00080841" w:rsidRDefault="0008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E78" w:rsidRDefault="008238DB">
    <w:pPr>
      <w:pStyle w:val="Footer"/>
      <w:tabs>
        <w:tab w:val="right" w:pos="9639"/>
      </w:tabs>
      <w:ind w:right="-566"/>
      <w:jc w:val="right"/>
    </w:pPr>
    <w:r>
      <w:rPr>
        <w:color w:val="943634"/>
        <w:sz w:val="20"/>
        <w:szCs w:val="20"/>
      </w:rPr>
      <w:t>Хотел „Аква Лайф Тауър“</w:t>
    </w:r>
  </w:p>
  <w:p w:rsidR="00D45E78" w:rsidRDefault="008238DB">
    <w:pPr>
      <w:pStyle w:val="Footer"/>
      <w:tabs>
        <w:tab w:val="right" w:pos="9639"/>
      </w:tabs>
      <w:ind w:right="-566"/>
      <w:jc w:val="right"/>
    </w:pPr>
    <w:r>
      <w:rPr>
        <w:color w:val="943634"/>
        <w:sz w:val="20"/>
        <w:szCs w:val="20"/>
      </w:rPr>
      <w:t>Кранево, ул.“Черноморска“ 41</w:t>
    </w:r>
  </w:p>
  <w:p w:rsidR="00D45E78" w:rsidRDefault="008238DB">
    <w:pPr>
      <w:pStyle w:val="Footer"/>
      <w:tabs>
        <w:tab w:val="right" w:pos="9639"/>
      </w:tabs>
      <w:ind w:right="-566"/>
      <w:jc w:val="right"/>
    </w:pPr>
    <w:r>
      <w:rPr>
        <w:color w:val="943634"/>
        <w:sz w:val="20"/>
        <w:szCs w:val="20"/>
      </w:rPr>
      <w:t>Аqualife-sport.com</w:t>
    </w:r>
  </w:p>
  <w:p w:rsidR="00D45E78" w:rsidRDefault="008238DB">
    <w:pPr>
      <w:pStyle w:val="Footer"/>
      <w:tabs>
        <w:tab w:val="right" w:pos="9639"/>
      </w:tabs>
      <w:ind w:right="-566"/>
      <w:jc w:val="right"/>
    </w:pPr>
    <w:r>
      <w:rPr>
        <w:color w:val="943634"/>
        <w:sz w:val="20"/>
        <w:szCs w:val="20"/>
      </w:rPr>
      <w:t>Резервации:0884-950-033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841" w:rsidRDefault="00080841">
      <w:pPr>
        <w:spacing w:after="0" w:line="240" w:lineRule="auto"/>
      </w:pPr>
      <w:r>
        <w:separator/>
      </w:r>
    </w:p>
  </w:footnote>
  <w:footnote w:type="continuationSeparator" w:id="0">
    <w:p w:rsidR="00080841" w:rsidRDefault="00080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5E78"/>
    <w:rsid w:val="00080841"/>
    <w:rsid w:val="00123654"/>
    <w:rsid w:val="00375417"/>
    <w:rsid w:val="008238DB"/>
    <w:rsid w:val="00D45E78"/>
    <w:rsid w:val="00E657A5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Times New Roman" w:hAnsi="Calibri" w:cs="Calibri"/>
      <w:lang w:val="ru-RU" w:eastAsia="en-US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2015-01-08T12:21:00Z</dcterms:created>
  <dcterms:modified xsi:type="dcterms:W3CDTF">2015-02-07T21:17:00Z</dcterms:modified>
</cp:coreProperties>
</file>