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280" w:after="280"/>
        <w:rPr/>
      </w:pPr>
      <w:r>
        <w:rPr>
          <w:sz w:val="18"/>
        </w:rPr>
        <w:t xml:space="preserve">Daima </w:t>
      </w:r>
      <w:r>
        <w:rPr>
          <w:sz w:val="18"/>
          <w:lang w:val="en-GB"/>
        </w:rPr>
        <w:t xml:space="preserve">Biz </w:t>
      </w:r>
      <w:r>
        <w:rPr>
          <w:sz w:val="18"/>
        </w:rPr>
        <w:t xml:space="preserve"> </w:t>
      </w:r>
      <w:r>
        <w:rPr>
          <w:rStyle w:val="Hotelboard"/>
          <w:sz w:val="18"/>
        </w:rPr>
        <w:t>ULTRA All</w:t>
      </w:r>
      <w:r>
        <w:rPr>
          <w:rStyle w:val="Hotelstars"/>
          <w:sz w:val="18"/>
        </w:rPr>
        <w:t xml:space="preserve"> </w:t>
      </w:r>
      <w:hyperlink r:id="rId2">
        <w:r>
          <w:rPr>
            <w:rStyle w:val="InternetLink"/>
            <w:sz w:val="18"/>
          </w:rPr>
          <w:t xml:space="preserve">Турция </w:t>
        </w:r>
      </w:hyperlink>
      <w:r>
        <w:rPr>
          <w:sz w:val="18"/>
        </w:rPr>
        <w:t xml:space="preserve">, </w:t>
      </w:r>
      <w:hyperlink r:id="rId3">
        <w:r>
          <w:rPr>
            <w:rStyle w:val="InternetLink"/>
            <w:sz w:val="18"/>
          </w:rPr>
          <w:t>Анталия</w:t>
        </w:r>
      </w:hyperlink>
    </w:p>
    <w:p>
      <w:pPr>
        <w:pStyle w:val="Heading3"/>
        <w:rPr>
          <w:sz w:val="18"/>
          <w:lang w:val="en-GB"/>
        </w:rPr>
      </w:pPr>
      <w:bookmarkStart w:id="0" w:name="_GoBack"/>
      <w:bookmarkStart w:id="1" w:name="_GoBack"/>
      <w:bookmarkEnd w:id="1"/>
      <w:r>
        <w:rPr>
          <w:sz w:val="18"/>
          <w:lang w:val="en-GB"/>
        </w:rPr>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Местоположение:</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 xml:space="preserve">Хотел Daima Biz предлага петзвезден комфорт на брега на Средиземно море, като разполага със собствен участък от пясъчно-чакълена плажна ивица. Отваря врати през 2011 год. и заема площ от 60.000 м2. Намира се в селището Кириш, на около 7 км от туристическия курорт Кемер и на 56 км от летището на град Анталия. </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Услуги в хотела:</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 xml:space="preserve">*Основен ресторант </w:t>
        <w:br/>
        <w:t xml:space="preserve">*7 Ресторанта а-ла-карт </w:t>
        <w:br/>
        <w:t xml:space="preserve">*4 Бара </w:t>
        <w:br/>
        <w:t xml:space="preserve">*Диетични менюта </w:t>
        <w:br/>
        <w:t xml:space="preserve">*Детски менюта </w:t>
        <w:br/>
        <w:t xml:space="preserve">*Интернет кафе </w:t>
        <w:br/>
        <w:t xml:space="preserve">*2 Външни басейна </w:t>
        <w:br/>
        <w:t xml:space="preserve">*2 Детски басейна </w:t>
        <w:br/>
        <w:t xml:space="preserve">*Вътрешен басейн </w:t>
        <w:br/>
        <w:t xml:space="preserve">*Аквапарк (7 пързалки) </w:t>
        <w:br/>
        <w:t xml:space="preserve">*Тенис корт </w:t>
        <w:br/>
        <w:t xml:space="preserve">*Тенис на маса </w:t>
        <w:br/>
        <w:t xml:space="preserve">*Мини голф </w:t>
        <w:br/>
        <w:t xml:space="preserve">*Дартс </w:t>
        <w:br/>
        <w:t xml:space="preserve">*Уроци по танци </w:t>
        <w:br/>
        <w:t xml:space="preserve">*Баскетбол </w:t>
        <w:br/>
        <w:t xml:space="preserve">*Плажен волйебол </w:t>
        <w:br/>
        <w:t xml:space="preserve">*Аеробика </w:t>
        <w:br/>
        <w:t xml:space="preserve">*Футбол </w:t>
        <w:br/>
        <w:t xml:space="preserve">*Водна топка </w:t>
        <w:br/>
        <w:t xml:space="preserve">*Сърф </w:t>
        <w:br/>
        <w:t xml:space="preserve">*Водно колело </w:t>
        <w:br/>
        <w:t xml:space="preserve">*Билярд </w:t>
        <w:br/>
        <w:t xml:space="preserve">*Уроци по гмуркане </w:t>
        <w:br/>
        <w:t xml:space="preserve">*Моторни водни спортове </w:t>
        <w:br/>
        <w:t xml:space="preserve">*Фитнес център </w:t>
        <w:br/>
        <w:t xml:space="preserve">*SPA &amp; Wellness център </w:t>
        <w:br/>
        <w:t xml:space="preserve">*Мини клуб </w:t>
        <w:br/>
        <w:t xml:space="preserve">*Гледане на деца </w:t>
        <w:br/>
        <w:t xml:space="preserve">*Анимация </w:t>
        <w:br/>
        <w:t xml:space="preserve">*Медицински услуги </w:t>
        <w:br/>
        <w:t xml:space="preserve">*Козметичен салон </w:t>
        <w:br/>
        <w:t xml:space="preserve">*Фризьорски салон </w:t>
        <w:br/>
        <w:t xml:space="preserve">*Пералня </w:t>
        <w:br/>
        <w:t xml:space="preserve">*Конферентна зала </w:t>
        <w:br/>
        <w:t xml:space="preserve">*Факс / Копирни услуги </w:t>
        <w:br/>
        <w:t xml:space="preserve">*Коли под наем </w:t>
        <w:br/>
        <w:t>*Паркинг</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Настаняване в хотела:</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 xml:space="preserve">Хотелът разполга с 352 хотелски стаи, всяка една от тях е обзаведена с: </w:t>
        <w:br/>
        <w:t xml:space="preserve">*телевизор </w:t>
        <w:br/>
        <w:t xml:space="preserve">*сателитна телевизия </w:t>
        <w:br/>
        <w:t xml:space="preserve">*сейф </w:t>
        <w:br/>
        <w:t xml:space="preserve">*минибар </w:t>
        <w:br/>
        <w:t xml:space="preserve">*телефон </w:t>
        <w:br/>
        <w:t xml:space="preserve">*централен климатик </w:t>
        <w:br/>
        <w:t xml:space="preserve">*тераса/балкон </w:t>
        <w:br/>
        <w:t xml:space="preserve">*баня с вана или душ </w:t>
        <w:br/>
        <w:t xml:space="preserve">*сешоар </w:t>
        <w:br/>
        <w:t>Стаите се почистват ежедневно, а спалното бельо се сменя 3 пъти седмично.</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ULTRA All Inclusive:</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 xml:space="preserve">закуска, обяд и вечеря в основния ресторант, снаксове, кафе, чай, сладкиши, местни алкохолни и безалкохолни напитки, някои коктейли, горещи напитки, някои марки вносни алкохолни напитки – уиски, текила, водка, джин, ром, при пристигането – зареден минибар с 1 lt. трапезна вода, 1 lt. минерална вода, 1 lt. кола, 1 lt. фанта, 2 бутилки бира, Wi-Fi интернет в лобито на хотела, сейф, ТV салон, оборудване за тенис и голф (срещу депозит), фитнес център, тенис корт, тенис на маса, мини голф, дартс, уроци по танци, баскетбол, плажен волейбол, аеробика, футбол, водна топка, немоторни водни спортове – сърф (лиценз) и водно колело (с резервация), турска баня, парна баня, сауна, чадъри и шезлонги на плажа, анимация </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Срещу допълнително заплащане:</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премиум напитки, шампанско, коняк, фрешове, специални вина, някои видове вносни напитки и коктейли, интернет кафе, факс, телефон, коли под наем, пералня, фризьорски салон, медицинско обслужване, гледане на деца, уроци по гмуркане, осветление на тенис корт, билярд, моторни водни спортове, масаж, пилинг, терапии за лице и тяло, салон за красота, джакузи</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Нашите съвети:</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Подходящ за всички, които търсят добро обслужване и най-различни забавления.</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GPS координати:</w:t>
      </w:r>
    </w:p>
    <w:p>
      <w:pPr>
        <w:pStyle w:val="Normal"/>
        <w:spacing w:lineRule="auto" w:line="240" w:before="0" w:after="24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36.565537,30.573105</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4"/>
          <w:szCs w:val="27"/>
          <w:lang w:eastAsia="bg-BG"/>
        </w:rPr>
      </w:pPr>
      <w:r>
        <w:rPr>
          <w:rFonts w:eastAsia="Times New Roman" w:cs="Times New Roman" w:ascii="Times New Roman" w:hAnsi="Times New Roman"/>
          <w:b/>
          <w:bCs/>
          <w:sz w:val="24"/>
          <w:szCs w:val="27"/>
          <w:lang w:eastAsia="bg-BG"/>
        </w:rPr>
        <w:t xml:space="preserve">  </w:t>
      </w:r>
      <w:r>
        <w:rPr>
          <w:rFonts w:eastAsia="Times New Roman" w:cs="Times New Roman" w:ascii="Times New Roman" w:hAnsi="Times New Roman"/>
          <w:b/>
          <w:bCs/>
          <w:sz w:val="24"/>
          <w:szCs w:val="27"/>
          <w:lang w:eastAsia="bg-BG"/>
        </w:rPr>
        <w:t>Доп. информация:</w:t>
      </w:r>
    </w:p>
    <w:p>
      <w:pPr>
        <w:pStyle w:val="Normal"/>
        <w:spacing w:lineRule="auto" w:line="240" w:before="0" w:after="0"/>
        <w:rPr>
          <w:rFonts w:ascii="Times New Roman" w:hAnsi="Times New Roman" w:eastAsia="Times New Roman" w:cs="Times New Roman"/>
          <w:szCs w:val="24"/>
          <w:lang w:eastAsia="bg-BG"/>
        </w:rPr>
      </w:pPr>
      <w:r>
        <w:rPr>
          <w:rFonts w:eastAsia="Times New Roman" w:cs="Times New Roman" w:ascii="Times New Roman" w:hAnsi="Times New Roman"/>
          <w:szCs w:val="24"/>
          <w:lang w:eastAsia="bg-BG"/>
        </w:rPr>
        <w:br/>
        <w:t xml:space="preserve">Daima Biz е разположен точно до хотел Daima Resort и гостите му могат да се възползват от съоръженията (аквапарк, басейни, ресторанти, тенис корт, голф и др.) на Daima Resort. </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bg-BG"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bg-BG" w:eastAsia="en-US" w:bidi="ar-SA"/>
    </w:rPr>
  </w:style>
  <w:style w:type="paragraph" w:styleId="Heading3">
    <w:name w:val="Heading 3"/>
    <w:basedOn w:val="Normal"/>
    <w:link w:val="Heading3Char"/>
    <w:uiPriority w:val="9"/>
    <w:qFormat/>
    <w:rsid w:val="00991293"/>
    <w:pPr>
      <w:spacing w:lineRule="auto" w:line="240" w:beforeAutospacing="1" w:afterAutospacing="1"/>
      <w:outlineLvl w:val="2"/>
    </w:pPr>
    <w:rPr>
      <w:rFonts w:ascii="Times New Roman" w:hAnsi="Times New Roman" w:eastAsia="Times New Roman" w:cs="Times New Roman"/>
      <w:b/>
      <w:bCs/>
      <w:sz w:val="27"/>
      <w:szCs w:val="27"/>
      <w:lang w:eastAsia="bg-BG"/>
    </w:rPr>
  </w:style>
  <w:style w:type="character" w:styleId="DefaultParagraphFont" w:default="1">
    <w:name w:val="Default Paragraph Font"/>
    <w:uiPriority w:val="1"/>
    <w:semiHidden/>
    <w:unhideWhenUsed/>
    <w:qFormat/>
    <w:rPr/>
  </w:style>
  <w:style w:type="character" w:styleId="Hotelstars" w:customStyle="1">
    <w:name w:val="hotelstars"/>
    <w:basedOn w:val="DefaultParagraphFont"/>
    <w:qFormat/>
    <w:rsid w:val="00991293"/>
    <w:rPr/>
  </w:style>
  <w:style w:type="character" w:styleId="Hotelboard" w:customStyle="1">
    <w:name w:val="hotel_board"/>
    <w:basedOn w:val="DefaultParagraphFont"/>
    <w:qFormat/>
    <w:rsid w:val="00991293"/>
    <w:rPr/>
  </w:style>
  <w:style w:type="character" w:styleId="InternetLink">
    <w:name w:val="Internet Link"/>
    <w:basedOn w:val="DefaultParagraphFont"/>
    <w:uiPriority w:val="99"/>
    <w:semiHidden/>
    <w:unhideWhenUsed/>
    <w:rsid w:val="00991293"/>
    <w:rPr>
      <w:color w:val="0000FF"/>
      <w:u w:val="single"/>
    </w:rPr>
  </w:style>
  <w:style w:type="character" w:styleId="Heading3Char" w:customStyle="1">
    <w:name w:val="Heading 3 Char"/>
    <w:basedOn w:val="DefaultParagraphFont"/>
    <w:link w:val="Heading3"/>
    <w:uiPriority w:val="9"/>
    <w:qFormat/>
    <w:rsid w:val="00991293"/>
    <w:rPr>
      <w:rFonts w:ascii="Times New Roman" w:hAnsi="Times New Roman" w:eastAsia="Times New Roman" w:cs="Times New Roman"/>
      <w:b/>
      <w:bCs/>
      <w:sz w:val="27"/>
      <w:szCs w:val="27"/>
      <w:lang w:eastAsia="bg-BG"/>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tralholidays.bg/pochivki/program/40/country/7:110.html" TargetMode="External"/><Relationship Id="rId3" Type="http://schemas.openxmlformats.org/officeDocument/2006/relationships/hyperlink" Target="http://www.astralholidays.bg/destination_descr/country/7:110.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2015-08-21T08:54:00Z</dcterms:created>
  <dc:creator>Anton Penev</dc:creator>
  <dc:language>bg-BG</dc:language>
  <dcterms:modified xsi:type="dcterms:W3CDTF">2015-08-21T12:47:21Z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