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Recycled paper" type="tile"/>
    </v:background>
  </w:background>
  <w:body>
    <w:tbl>
      <w:tblPr>
        <w:tblpPr w:leftFromText="180" w:rightFromText="180" w:vertAnchor="text" w:horzAnchor="margin" w:tblpXSpec="center" w:tblpY="402"/>
        <w:tblW w:w="6010" w:type="pct"/>
        <w:tblLayout w:type="fixed"/>
        <w:tblLook w:val="0000" w:firstRow="0" w:lastRow="0" w:firstColumn="0" w:lastColumn="0" w:noHBand="0" w:noVBand="0"/>
      </w:tblPr>
      <w:tblGrid>
        <w:gridCol w:w="1811"/>
        <w:gridCol w:w="1561"/>
        <w:gridCol w:w="1556"/>
        <w:gridCol w:w="1558"/>
        <w:gridCol w:w="1561"/>
        <w:gridCol w:w="1561"/>
        <w:gridCol w:w="1556"/>
      </w:tblGrid>
      <w:tr w:rsidR="007110F9" w:rsidRPr="001726D6" w14:paraId="031E8389" w14:textId="77777777" w:rsidTr="00606500">
        <w:trPr>
          <w:trHeight w:val="70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08025" w14:textId="77777777" w:rsidR="007110F9" w:rsidRDefault="00A66E85" w:rsidP="00606500">
            <w:pPr>
              <w:jc w:val="center"/>
              <w:rPr>
                <w:rFonts w:ascii="Verdana" w:hAnsi="Verdana"/>
                <w:b/>
                <w:i/>
                <w:color w:val="17365D" w:themeColor="text2" w:themeShade="BF"/>
              </w:rPr>
            </w:pPr>
            <w:r w:rsidRPr="00094F89">
              <w:rPr>
                <w:rFonts w:ascii="Verdana" w:hAnsi="Verdana"/>
                <w:b/>
                <w:i/>
                <w:color w:val="17365D" w:themeColor="text2" w:themeShade="BF"/>
              </w:rPr>
              <w:t>Официални цени</w:t>
            </w:r>
            <w:r w:rsidR="00094F89" w:rsidRPr="00094F89">
              <w:rPr>
                <w:rFonts w:ascii="Verdana" w:hAnsi="Verdana"/>
                <w:b/>
                <w:i/>
                <w:color w:val="17365D" w:themeColor="text2" w:themeShade="BF"/>
                <w:lang w:val="en-US"/>
              </w:rPr>
              <w:t xml:space="preserve"> </w:t>
            </w:r>
            <w:r w:rsidR="007110F9" w:rsidRPr="00094F89">
              <w:rPr>
                <w:rFonts w:ascii="Verdana" w:hAnsi="Verdana"/>
                <w:b/>
                <w:i/>
                <w:color w:val="17365D" w:themeColor="text2" w:themeShade="BF"/>
              </w:rPr>
              <w:t xml:space="preserve">сезон Зима 2015 </w:t>
            </w:r>
            <w:r w:rsidR="00094F89" w:rsidRPr="00094F89">
              <w:rPr>
                <w:rFonts w:ascii="Verdana" w:hAnsi="Verdana"/>
                <w:b/>
                <w:i/>
                <w:color w:val="17365D" w:themeColor="text2" w:themeShade="BF"/>
              </w:rPr>
              <w:t>–</w:t>
            </w:r>
            <w:r w:rsidR="007110F9" w:rsidRPr="00094F89">
              <w:rPr>
                <w:rFonts w:ascii="Verdana" w:hAnsi="Verdana"/>
                <w:b/>
                <w:i/>
                <w:color w:val="17365D" w:themeColor="text2" w:themeShade="BF"/>
              </w:rPr>
              <w:t xml:space="preserve"> 2016</w:t>
            </w:r>
            <w:r w:rsidR="00094F89" w:rsidRPr="00094F89">
              <w:rPr>
                <w:rFonts w:ascii="Verdana" w:hAnsi="Verdana"/>
                <w:b/>
                <w:i/>
                <w:color w:val="17365D" w:themeColor="text2" w:themeShade="BF"/>
              </w:rPr>
              <w:t>, на база нощувка + закуска</w:t>
            </w:r>
          </w:p>
          <w:p w14:paraId="7557EC49" w14:textId="77777777" w:rsidR="002842AE" w:rsidRDefault="002842AE" w:rsidP="00606500">
            <w:pPr>
              <w:jc w:val="center"/>
              <w:rPr>
                <w:rFonts w:ascii="Verdana" w:hAnsi="Verdana"/>
                <w:b/>
                <w:i/>
                <w:color w:val="17365D" w:themeColor="text2" w:themeShade="BF"/>
                <w:lang w:val="en-US"/>
              </w:rPr>
            </w:pPr>
          </w:p>
          <w:p w14:paraId="75D8182A" w14:textId="77777777" w:rsidR="007E52C5" w:rsidRPr="002842AE" w:rsidRDefault="007E52C5" w:rsidP="007E52C5">
            <w:pPr>
              <w:jc w:val="center"/>
              <w:rPr>
                <w:rFonts w:ascii="Verdana" w:hAnsi="Verdana"/>
                <w:b/>
                <w:i/>
                <w:color w:val="FF0000"/>
                <w:lang w:val="en-US"/>
              </w:rPr>
            </w:pPr>
            <w:r>
              <w:rPr>
                <w:rFonts w:ascii="Verdana" w:hAnsi="Verdana"/>
                <w:b/>
                <w:i/>
                <w:color w:val="FF0000"/>
              </w:rPr>
              <w:t>Хотелът се</w:t>
            </w:r>
            <w:r w:rsidRPr="002842AE">
              <w:rPr>
                <w:rFonts w:ascii="Verdana" w:hAnsi="Verdana"/>
                <w:b/>
                <w:i/>
                <w:color w:val="FF0000"/>
              </w:rPr>
              <w:t xml:space="preserve"> намира на 50 метра от писта №12 и лифт №1</w:t>
            </w:r>
            <w:r>
              <w:rPr>
                <w:rFonts w:ascii="Verdana" w:hAnsi="Verdana"/>
                <w:b/>
                <w:i/>
                <w:color w:val="FF0000"/>
                <w:lang w:val="en-US"/>
              </w:rPr>
              <w:t>,</w:t>
            </w:r>
            <w:r w:rsidRPr="002842AE">
              <w:rPr>
                <w:rFonts w:ascii="Verdana" w:hAnsi="Verdana"/>
                <w:b/>
                <w:i/>
                <w:color w:val="FF0000"/>
              </w:rPr>
              <w:t xml:space="preserve"> което предоставя на св</w:t>
            </w:r>
            <w:r>
              <w:rPr>
                <w:rFonts w:ascii="Verdana" w:hAnsi="Verdana"/>
                <w:b/>
                <w:i/>
                <w:color w:val="FF0000"/>
                <w:lang w:val="en-US"/>
              </w:rPr>
              <w:t>o</w:t>
            </w:r>
            <w:r>
              <w:rPr>
                <w:rFonts w:ascii="Verdana" w:hAnsi="Verdana"/>
                <w:b/>
                <w:i/>
                <w:color w:val="FF0000"/>
              </w:rPr>
              <w:t>и</w:t>
            </w:r>
            <w:r w:rsidRPr="002842AE">
              <w:rPr>
                <w:rFonts w:ascii="Verdana" w:hAnsi="Verdana"/>
                <w:b/>
                <w:i/>
                <w:color w:val="FF0000"/>
              </w:rPr>
              <w:t>те гости ползването на съораженията направо със ските от хотела</w:t>
            </w:r>
          </w:p>
          <w:p w14:paraId="5CE2C7F9" w14:textId="77777777" w:rsidR="004429A5" w:rsidRPr="00094F89" w:rsidRDefault="004429A5" w:rsidP="00606500">
            <w:pPr>
              <w:rPr>
                <w:rFonts w:ascii="Verdana" w:hAnsi="Verdana"/>
                <w:b/>
                <w:i/>
                <w:color w:val="4BACC6" w:themeColor="accent5"/>
              </w:rPr>
            </w:pPr>
          </w:p>
        </w:tc>
      </w:tr>
      <w:tr w:rsidR="00606500" w:rsidRPr="001726D6" w14:paraId="7A2B7315" w14:textId="77777777" w:rsidTr="00606500">
        <w:trPr>
          <w:trHeight w:val="842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44A8DDB6" w14:textId="77777777" w:rsidR="00814F1F" w:rsidRPr="009A6553" w:rsidRDefault="009A6553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A6553">
              <w:rPr>
                <w:rFonts w:ascii="Verdana" w:hAnsi="Verdana"/>
                <w:b/>
                <w:sz w:val="18"/>
                <w:szCs w:val="18"/>
              </w:rPr>
              <w:t>СЕЗОН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4E58C7" w14:textId="77777777" w:rsidR="00814F1F" w:rsidRPr="00A66E85" w:rsidRDefault="00814F1F" w:rsidP="00606500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A66E85">
              <w:rPr>
                <w:rFonts w:ascii="Verdana" w:hAnsi="Verdana"/>
                <w:sz w:val="20"/>
                <w:szCs w:val="20"/>
              </w:rPr>
              <w:t>НИСЪК СЕЗОН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B0839D" w14:textId="77777777" w:rsidR="00814F1F" w:rsidRPr="00A66E85" w:rsidRDefault="00814F1F" w:rsidP="00606500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A66E85">
              <w:rPr>
                <w:rFonts w:ascii="Verdana" w:hAnsi="Verdana"/>
                <w:sz w:val="20"/>
                <w:szCs w:val="20"/>
              </w:rPr>
              <w:t>СУПЕР ВИСОК СЕЗОН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B5F627" w14:textId="77777777" w:rsidR="00814F1F" w:rsidRPr="00A66E85" w:rsidRDefault="00814F1F" w:rsidP="00606500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 w:rsidRPr="00A66E85">
              <w:rPr>
                <w:rFonts w:ascii="Verdana" w:hAnsi="Verdana"/>
                <w:sz w:val="20"/>
                <w:szCs w:val="20"/>
              </w:rPr>
              <w:t>НОВА ГОДИНА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B10106" w14:textId="77777777" w:rsidR="00814F1F" w:rsidRPr="00A66E85" w:rsidRDefault="00814F1F" w:rsidP="00606500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 w:rsidRPr="00A66E85">
              <w:rPr>
                <w:rFonts w:ascii="Verdana" w:hAnsi="Verdana"/>
                <w:sz w:val="20"/>
                <w:szCs w:val="20"/>
              </w:rPr>
              <w:t>СРЕДЕН СЕЗОН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10844" w14:textId="77777777" w:rsidR="00814F1F" w:rsidRPr="00A66E85" w:rsidRDefault="00814F1F" w:rsidP="00606500">
            <w:pPr>
              <w:pStyle w:val="NormalWeb"/>
              <w:jc w:val="center"/>
              <w:rPr>
                <w:rFonts w:ascii="Verdana" w:hAnsi="Verdana"/>
                <w:sz w:val="20"/>
                <w:szCs w:val="20"/>
              </w:rPr>
            </w:pPr>
            <w:r w:rsidRPr="00A66E85">
              <w:rPr>
                <w:rFonts w:ascii="Verdana" w:hAnsi="Verdana"/>
                <w:sz w:val="20"/>
                <w:szCs w:val="20"/>
              </w:rPr>
              <w:t>ВИСОК СЕЗОН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26DE4F" w14:textId="77777777" w:rsidR="00814F1F" w:rsidRPr="00A66E85" w:rsidRDefault="00814F1F" w:rsidP="00606500">
            <w:pPr>
              <w:jc w:val="center"/>
              <w:rPr>
                <w:rFonts w:ascii="Verdana" w:hAnsi="Verdana"/>
                <w:b/>
                <w:i/>
                <w:sz w:val="20"/>
                <w:szCs w:val="20"/>
                <w:lang w:val="en-US"/>
              </w:rPr>
            </w:pPr>
            <w:r w:rsidRPr="00A66E85">
              <w:rPr>
                <w:rFonts w:ascii="Verdana" w:hAnsi="Verdana"/>
                <w:sz w:val="20"/>
                <w:szCs w:val="20"/>
              </w:rPr>
              <w:t>НИСЪК СЕЗОН</w:t>
            </w:r>
          </w:p>
        </w:tc>
      </w:tr>
      <w:tr w:rsidR="00606500" w:rsidRPr="001726D6" w14:paraId="2607A553" w14:textId="77777777" w:rsidTr="00606500">
        <w:trPr>
          <w:trHeight w:val="85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6FEAEC87" w14:textId="77777777" w:rsidR="00814F1F" w:rsidRPr="00A66E85" w:rsidRDefault="00814F1F" w:rsidP="0060650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A66E85">
              <w:rPr>
                <w:rFonts w:ascii="Verdana" w:hAnsi="Verdana"/>
                <w:b/>
                <w:sz w:val="18"/>
                <w:szCs w:val="18"/>
              </w:rPr>
              <w:t>Вид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80F9A5" w14:textId="77777777" w:rsidR="00814F1F" w:rsidRPr="00C41570" w:rsidRDefault="00814F1F" w:rsidP="0060650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01.12-22.12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8F5F97F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23.12-27.12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F714CB6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28.12-03.01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898B835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04.01-24.01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5DFBE24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25</w:t>
            </w:r>
            <w:r w:rsidRPr="00C41570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.</w:t>
            </w: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01</w:t>
            </w:r>
            <w:r w:rsidRPr="00C41570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-</w:t>
            </w: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08</w:t>
            </w:r>
            <w:r w:rsidRPr="00C41570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.</w:t>
            </w: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8E52B5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09</w:t>
            </w:r>
            <w:r w:rsidRPr="00C41570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.03-</w:t>
            </w: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31</w:t>
            </w:r>
            <w:r w:rsidRPr="00C41570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.</w:t>
            </w:r>
            <w:r w:rsidRPr="00C41570">
              <w:rPr>
                <w:rFonts w:ascii="Verdana" w:hAnsi="Verdana"/>
                <w:b/>
                <w:i/>
                <w:sz w:val="18"/>
                <w:szCs w:val="18"/>
              </w:rPr>
              <w:t>05</w:t>
            </w:r>
          </w:p>
        </w:tc>
      </w:tr>
      <w:tr w:rsidR="00606500" w:rsidRPr="001726D6" w14:paraId="5B3260B2" w14:textId="77777777" w:rsidTr="00606500">
        <w:trPr>
          <w:trHeight w:val="651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0E5E2424" w14:textId="5E87BE78" w:rsidR="00814F1F" w:rsidRPr="00A66E85" w:rsidRDefault="00BA6FC3" w:rsidP="002842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6E85">
              <w:rPr>
                <w:rFonts w:ascii="Verdana" w:hAnsi="Verdana"/>
                <w:b/>
                <w:color w:val="FF0000"/>
                <w:sz w:val="18"/>
                <w:szCs w:val="18"/>
              </w:rPr>
              <w:t>*</w:t>
            </w:r>
            <w:r w:rsidR="00814F1F" w:rsidRPr="00A66E85">
              <w:rPr>
                <w:rFonts w:ascii="Verdana" w:hAnsi="Verdana"/>
                <w:b/>
                <w:sz w:val="18"/>
                <w:szCs w:val="18"/>
              </w:rPr>
              <w:t>Студио</w:t>
            </w:r>
            <w:r w:rsidR="002D1CF2">
              <w:rPr>
                <w:rFonts w:ascii="Verdana" w:hAnsi="Verdana"/>
                <w:b/>
                <w:sz w:val="18"/>
                <w:szCs w:val="18"/>
              </w:rPr>
              <w:t xml:space="preserve"> за</w:t>
            </w:r>
            <w:r w:rsidR="00814F1F" w:rsidRPr="00A66E8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9A6553">
              <w:rPr>
                <w:rFonts w:ascii="Verdana" w:hAnsi="Verdana"/>
                <w:b/>
                <w:sz w:val="18"/>
                <w:szCs w:val="18"/>
              </w:rPr>
              <w:t xml:space="preserve">       </w:t>
            </w:r>
            <w:r w:rsidR="00814F1F" w:rsidRPr="00A66E85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606500">
              <w:rPr>
                <w:rFonts w:ascii="Verdana" w:hAnsi="Verdana"/>
                <w:b/>
                <w:sz w:val="18"/>
                <w:szCs w:val="18"/>
                <w:lang w:val="es-ES_tradnl"/>
              </w:rPr>
              <w:t>+1</w:t>
            </w: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C9D3B64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 xml:space="preserve">100 </w:t>
            </w:r>
            <w:r w:rsidRPr="00C41570">
              <w:rPr>
                <w:rFonts w:ascii="Verdana" w:hAnsi="Verdana"/>
                <w:sz w:val="18"/>
                <w:szCs w:val="18"/>
              </w:rPr>
              <w:t>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6FC3BA7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  <w:lang w:val="en-US"/>
              </w:rPr>
              <w:t>1</w:t>
            </w:r>
            <w:r w:rsidRPr="00C41570">
              <w:rPr>
                <w:rFonts w:ascii="Verdana" w:hAnsi="Verdana"/>
                <w:b/>
                <w:sz w:val="18"/>
                <w:szCs w:val="18"/>
              </w:rPr>
              <w:t xml:space="preserve">50 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58944B7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 xml:space="preserve">180 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E1E1286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 xml:space="preserve">120 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2B963B1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>135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 xml:space="preserve"> 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D323BF2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>100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 xml:space="preserve"> 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</w:tr>
      <w:tr w:rsidR="00606500" w:rsidRPr="001726D6" w14:paraId="485150AE" w14:textId="77777777" w:rsidTr="00606500">
        <w:trPr>
          <w:trHeight w:val="713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14:paraId="36B465D4" w14:textId="18A2DE95" w:rsidR="00814F1F" w:rsidRPr="00A66E85" w:rsidRDefault="00A66E85" w:rsidP="002842A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66E85">
              <w:rPr>
                <w:rFonts w:ascii="Verdana" w:hAnsi="Verdana"/>
                <w:b/>
                <w:color w:val="FF0000"/>
                <w:sz w:val="18"/>
                <w:szCs w:val="18"/>
              </w:rPr>
              <w:t>*</w:t>
            </w:r>
            <w:r w:rsidR="00814F1F" w:rsidRPr="00A66E85">
              <w:rPr>
                <w:rFonts w:ascii="Verdana" w:hAnsi="Verdana"/>
                <w:b/>
                <w:sz w:val="18"/>
                <w:szCs w:val="18"/>
                <w:lang w:val="en-US"/>
              </w:rPr>
              <w:t>A</w:t>
            </w:r>
            <w:r w:rsidR="00814F1F" w:rsidRPr="00A66E85">
              <w:rPr>
                <w:rFonts w:ascii="Verdana" w:hAnsi="Verdana"/>
                <w:b/>
                <w:sz w:val="18"/>
                <w:szCs w:val="18"/>
              </w:rPr>
              <w:t>партамент</w:t>
            </w:r>
            <w:r w:rsidR="002D1CF2">
              <w:rPr>
                <w:rFonts w:ascii="Verdana" w:hAnsi="Verdana"/>
                <w:b/>
                <w:sz w:val="18"/>
                <w:szCs w:val="18"/>
              </w:rPr>
              <w:t xml:space="preserve"> за</w:t>
            </w:r>
            <w:r w:rsidR="00814F1F" w:rsidRPr="00A66E85">
              <w:rPr>
                <w:rFonts w:ascii="Verdana" w:hAnsi="Verdana"/>
                <w:b/>
                <w:sz w:val="18"/>
                <w:szCs w:val="18"/>
              </w:rPr>
              <w:t xml:space="preserve"> 2</w:t>
            </w:r>
            <w:r w:rsidR="00606500">
              <w:rPr>
                <w:rFonts w:ascii="Verdana" w:hAnsi="Verdana"/>
                <w:b/>
                <w:sz w:val="18"/>
                <w:szCs w:val="18"/>
              </w:rPr>
              <w:t>+</w:t>
            </w:r>
            <w:r w:rsidR="00985969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2D1CF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1B355B3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 xml:space="preserve">150 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7EB8C25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 xml:space="preserve">200 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26C324C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 xml:space="preserve">230 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BD252B1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 xml:space="preserve">170 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BB3C45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 xml:space="preserve">185 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0041974" w14:textId="77777777" w:rsidR="00814F1F" w:rsidRPr="00C41570" w:rsidRDefault="00814F1F" w:rsidP="00606500">
            <w:pPr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C41570">
              <w:rPr>
                <w:rFonts w:ascii="Verdana" w:hAnsi="Verdana"/>
                <w:b/>
                <w:sz w:val="18"/>
                <w:szCs w:val="18"/>
              </w:rPr>
              <w:t xml:space="preserve">150 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л</w:t>
            </w:r>
            <w:r w:rsidR="00A66E85">
              <w:rPr>
                <w:rFonts w:ascii="Verdana" w:hAnsi="Verdana"/>
                <w:sz w:val="18"/>
                <w:szCs w:val="18"/>
              </w:rPr>
              <w:t>е</w:t>
            </w:r>
            <w:r w:rsidR="00A66E85" w:rsidRPr="00C41570">
              <w:rPr>
                <w:rFonts w:ascii="Verdana" w:hAnsi="Verdana"/>
                <w:sz w:val="18"/>
                <w:szCs w:val="18"/>
              </w:rPr>
              <w:t>в</w:t>
            </w:r>
            <w:r w:rsidR="00A66E85">
              <w:rPr>
                <w:rFonts w:ascii="Verdana" w:hAnsi="Verdana"/>
                <w:sz w:val="18"/>
                <w:szCs w:val="18"/>
              </w:rPr>
              <w:t>а</w:t>
            </w:r>
          </w:p>
        </w:tc>
      </w:tr>
    </w:tbl>
    <w:p w14:paraId="7290FF5F" w14:textId="77777777" w:rsidR="00193024" w:rsidRDefault="00193024"/>
    <w:p w14:paraId="4944C470" w14:textId="77777777" w:rsidR="004429A5" w:rsidRDefault="004429A5"/>
    <w:p w14:paraId="3FA1C963" w14:textId="46371AED" w:rsidR="002D1CF2" w:rsidRPr="002842AE" w:rsidRDefault="005F4B85" w:rsidP="00606500">
      <w:pPr>
        <w:pStyle w:val="NoSpacing"/>
        <w:ind w:left="-851"/>
        <w:rPr>
          <w:rFonts w:ascii="Verdana" w:eastAsia="Times New Roman" w:hAnsi="Verdana"/>
          <w:b/>
          <w:i/>
          <w:sz w:val="20"/>
          <w:szCs w:val="20"/>
          <w:lang w:val="en-US"/>
        </w:rPr>
      </w:pPr>
      <w:r w:rsidRPr="003814D2">
        <w:rPr>
          <w:rFonts w:ascii="Verdana" w:eastAsia="Times New Roman" w:hAnsi="Verdana"/>
          <w:b/>
          <w:i/>
          <w:color w:val="FF0000"/>
          <w:sz w:val="20"/>
          <w:szCs w:val="20"/>
          <w:lang w:val="en-US"/>
        </w:rPr>
        <w:t xml:space="preserve">* </w:t>
      </w:r>
      <w:proofErr w:type="spellStart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>Цената</w:t>
      </w:r>
      <w:proofErr w:type="spellEnd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>за</w:t>
      </w:r>
      <w:proofErr w:type="spellEnd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>студио</w:t>
      </w:r>
      <w:proofErr w:type="spellEnd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 xml:space="preserve"> и </w:t>
      </w:r>
      <w:proofErr w:type="spellStart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>апартамент</w:t>
      </w:r>
      <w:proofErr w:type="spellEnd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 xml:space="preserve"> е </w:t>
      </w:r>
      <w:proofErr w:type="spellStart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>за</w:t>
      </w:r>
      <w:proofErr w:type="spellEnd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 xml:space="preserve"> </w:t>
      </w:r>
      <w:proofErr w:type="spellStart"/>
      <w:r w:rsidRPr="002842AE">
        <w:rPr>
          <w:rFonts w:ascii="Verdana" w:eastAsiaTheme="minorHAnsi" w:hAnsi="Verdana" w:cs="Palatino Linotype"/>
          <w:b/>
          <w:bCs/>
          <w:i/>
          <w:sz w:val="20"/>
          <w:szCs w:val="20"/>
          <w:lang w:val="es-ES"/>
        </w:rPr>
        <w:t>двама</w:t>
      </w:r>
      <w:proofErr w:type="spellEnd"/>
    </w:p>
    <w:p w14:paraId="3CB7A7C4" w14:textId="77777777" w:rsidR="00BA6FC3" w:rsidRPr="003814D2" w:rsidRDefault="00BA6FC3" w:rsidP="00606500">
      <w:pPr>
        <w:pStyle w:val="NoSpacing"/>
        <w:ind w:left="-851"/>
        <w:rPr>
          <w:rFonts w:ascii="Verdana" w:eastAsia="Times New Roman" w:hAnsi="Verdana"/>
          <w:b/>
          <w:i/>
          <w:sz w:val="20"/>
          <w:szCs w:val="20"/>
          <w:lang w:val="en-US"/>
        </w:rPr>
      </w:pPr>
      <w:r w:rsidRPr="003814D2">
        <w:rPr>
          <w:rFonts w:ascii="Verdana" w:eastAsia="Times New Roman" w:hAnsi="Verdana"/>
          <w:b/>
          <w:i/>
          <w:color w:val="FF0000"/>
          <w:sz w:val="20"/>
          <w:szCs w:val="20"/>
          <w:lang w:val="en-US"/>
        </w:rPr>
        <w:t xml:space="preserve">* </w:t>
      </w:r>
      <w:r w:rsidRPr="003814D2">
        <w:rPr>
          <w:rFonts w:ascii="Verdana" w:eastAsia="Times New Roman" w:hAnsi="Verdana"/>
          <w:b/>
          <w:i/>
          <w:sz w:val="20"/>
          <w:szCs w:val="20"/>
        </w:rPr>
        <w:t xml:space="preserve">Максимално настаняване в </w:t>
      </w:r>
      <w:r w:rsidRPr="003814D2">
        <w:rPr>
          <w:rFonts w:ascii="Verdana" w:eastAsia="Times New Roman" w:hAnsi="Verdana"/>
          <w:b/>
          <w:i/>
          <w:color w:val="FF0000"/>
          <w:sz w:val="20"/>
          <w:szCs w:val="20"/>
        </w:rPr>
        <w:t xml:space="preserve">Студио </w:t>
      </w:r>
      <w:r w:rsidRPr="003814D2">
        <w:rPr>
          <w:rFonts w:ascii="Verdana" w:eastAsia="Times New Roman" w:hAnsi="Verdana"/>
          <w:b/>
          <w:i/>
          <w:sz w:val="20"/>
          <w:szCs w:val="20"/>
        </w:rPr>
        <w:t>2 възрастни и 1 дете</w:t>
      </w:r>
    </w:p>
    <w:p w14:paraId="6CABEB02" w14:textId="77777777" w:rsidR="00A66E85" w:rsidRPr="003814D2" w:rsidRDefault="00A66E85" w:rsidP="00606500">
      <w:pPr>
        <w:pStyle w:val="NoSpacing"/>
        <w:ind w:left="-851"/>
        <w:rPr>
          <w:rFonts w:ascii="Verdana" w:eastAsia="Times New Roman" w:hAnsi="Verdana"/>
          <w:b/>
          <w:i/>
          <w:sz w:val="20"/>
          <w:szCs w:val="20"/>
          <w:lang w:val="en-US"/>
        </w:rPr>
      </w:pPr>
      <w:r w:rsidRPr="003814D2">
        <w:rPr>
          <w:rFonts w:ascii="Verdana" w:eastAsia="Times New Roman" w:hAnsi="Verdana"/>
          <w:b/>
          <w:i/>
          <w:color w:val="FF0000"/>
          <w:sz w:val="20"/>
          <w:szCs w:val="20"/>
          <w:lang w:val="en-US"/>
        </w:rPr>
        <w:t xml:space="preserve">* </w:t>
      </w:r>
      <w:r w:rsidR="00BA6FC3" w:rsidRPr="003814D2">
        <w:rPr>
          <w:rFonts w:ascii="Verdana" w:eastAsia="Times New Roman" w:hAnsi="Verdana"/>
          <w:b/>
          <w:i/>
          <w:sz w:val="20"/>
          <w:szCs w:val="20"/>
        </w:rPr>
        <w:t xml:space="preserve">Максимално настаняване </w:t>
      </w:r>
      <w:r w:rsidR="00F44A4B" w:rsidRPr="003814D2">
        <w:rPr>
          <w:rFonts w:ascii="Verdana" w:eastAsia="Times New Roman" w:hAnsi="Verdana"/>
          <w:b/>
          <w:i/>
          <w:sz w:val="20"/>
          <w:szCs w:val="20"/>
        </w:rPr>
        <w:t xml:space="preserve">в </w:t>
      </w:r>
      <w:r w:rsidR="00F44A4B" w:rsidRPr="003814D2">
        <w:rPr>
          <w:rFonts w:ascii="Verdana" w:eastAsia="Times New Roman" w:hAnsi="Verdana"/>
          <w:b/>
          <w:i/>
          <w:color w:val="FF0000"/>
          <w:sz w:val="20"/>
          <w:szCs w:val="20"/>
        </w:rPr>
        <w:t>Апартамент</w:t>
      </w:r>
      <w:r w:rsidRPr="003814D2">
        <w:rPr>
          <w:rFonts w:ascii="Verdana" w:eastAsia="Times New Roman" w:hAnsi="Verdana"/>
          <w:b/>
          <w:i/>
          <w:color w:val="FF0000"/>
          <w:sz w:val="20"/>
          <w:szCs w:val="20"/>
        </w:rPr>
        <w:t xml:space="preserve"> </w:t>
      </w:r>
      <w:r w:rsidRPr="003814D2">
        <w:rPr>
          <w:rFonts w:ascii="Verdana" w:eastAsia="Times New Roman" w:hAnsi="Verdana"/>
          <w:b/>
          <w:i/>
          <w:sz w:val="20"/>
          <w:szCs w:val="20"/>
        </w:rPr>
        <w:t>2 възрастни и 2 деца или трима възрастни</w:t>
      </w:r>
    </w:p>
    <w:p w14:paraId="1A639FA5" w14:textId="77777777" w:rsidR="00A66E85" w:rsidRPr="00386BF9" w:rsidRDefault="00A66E85">
      <w:pPr>
        <w:rPr>
          <w:b/>
          <w:lang w:val="en-US"/>
        </w:rPr>
      </w:pPr>
    </w:p>
    <w:p w14:paraId="7AF0306A" w14:textId="77777777" w:rsidR="00094F89" w:rsidRPr="00386BF9" w:rsidRDefault="00094F89" w:rsidP="00094F89">
      <w:pPr>
        <w:pStyle w:val="NoSpacing"/>
        <w:rPr>
          <w:rFonts w:ascii="Verdana" w:hAnsi="Verdana"/>
          <w:b/>
        </w:rPr>
      </w:pPr>
      <w:r w:rsidRPr="00386BF9">
        <w:rPr>
          <w:rFonts w:ascii="Verdana" w:hAnsi="Verdana"/>
          <w:b/>
        </w:rPr>
        <w:t>Цените са за студио/ апартамент и включват:</w:t>
      </w:r>
      <w:r w:rsidRPr="00386BF9">
        <w:rPr>
          <w:rFonts w:ascii="Verdana" w:hAnsi="Verdana"/>
          <w:b/>
        </w:rPr>
        <w:tab/>
      </w:r>
    </w:p>
    <w:p w14:paraId="6B7E4A8A" w14:textId="6E30DD6B" w:rsidR="00094F89" w:rsidRPr="00386BF9" w:rsidRDefault="00094F89" w:rsidP="00386BF9">
      <w:pPr>
        <w:pStyle w:val="NoSpacing"/>
        <w:numPr>
          <w:ilvl w:val="0"/>
          <w:numId w:val="1"/>
        </w:numPr>
        <w:ind w:left="709"/>
        <w:rPr>
          <w:rFonts w:ascii="Verdana" w:hAnsi="Verdana"/>
        </w:rPr>
      </w:pPr>
      <w:r w:rsidRPr="00386BF9">
        <w:rPr>
          <w:rFonts w:ascii="Verdana" w:hAnsi="Verdana"/>
        </w:rPr>
        <w:t>Нощувка, закуска,</w:t>
      </w:r>
      <w:r w:rsidRPr="00386BF9">
        <w:rPr>
          <w:rFonts w:ascii="Verdana" w:hAnsi="Verdana"/>
          <w:lang w:val="ru-RU"/>
        </w:rPr>
        <w:t xml:space="preserve"> </w:t>
      </w:r>
      <w:r w:rsidRPr="00386BF9">
        <w:rPr>
          <w:rFonts w:ascii="Verdana" w:hAnsi="Verdana"/>
        </w:rPr>
        <w:t xml:space="preserve"> туристически данък, туристическа застраховка и 9%</w:t>
      </w:r>
      <w:r w:rsidR="004429A5" w:rsidRPr="00386BF9">
        <w:rPr>
          <w:rFonts w:ascii="Verdana" w:hAnsi="Verdana"/>
        </w:rPr>
        <w:t xml:space="preserve"> </w:t>
      </w:r>
      <w:r w:rsidRPr="00386BF9">
        <w:rPr>
          <w:rFonts w:ascii="Verdana" w:hAnsi="Verdana"/>
        </w:rPr>
        <w:t>ДДС.</w:t>
      </w:r>
    </w:p>
    <w:p w14:paraId="66FE9009" w14:textId="77777777" w:rsidR="00094F89" w:rsidRPr="00386BF9" w:rsidRDefault="00094F89" w:rsidP="00094F89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386BF9">
        <w:rPr>
          <w:rFonts w:ascii="Verdana" w:hAnsi="Verdana"/>
        </w:rPr>
        <w:t>Безплатно ползване на фитнес, интернет и паркинг.</w:t>
      </w:r>
    </w:p>
    <w:p w14:paraId="6264E2BD" w14:textId="535B68BE" w:rsidR="00CF69CE" w:rsidRPr="00386BF9" w:rsidRDefault="00CF69CE" w:rsidP="00094F89">
      <w:pPr>
        <w:pStyle w:val="NoSpacing"/>
        <w:numPr>
          <w:ilvl w:val="0"/>
          <w:numId w:val="1"/>
        </w:numPr>
        <w:rPr>
          <w:rFonts w:ascii="Verdana" w:hAnsi="Verdana"/>
        </w:rPr>
      </w:pPr>
      <w:r w:rsidRPr="00386BF9">
        <w:rPr>
          <w:rFonts w:ascii="Verdana" w:hAnsi="Verdana"/>
        </w:rPr>
        <w:t>Съхранение на ски екипировка.</w:t>
      </w:r>
    </w:p>
    <w:p w14:paraId="4EE88581" w14:textId="77777777" w:rsidR="00094F89" w:rsidRPr="00386BF9" w:rsidRDefault="00094F89">
      <w:pPr>
        <w:rPr>
          <w:rFonts w:ascii="Verdana" w:hAnsi="Verdana"/>
          <w:b/>
          <w:i/>
          <w:lang w:val="en-US"/>
        </w:rPr>
      </w:pPr>
    </w:p>
    <w:p w14:paraId="495696B4" w14:textId="3B95B5F6" w:rsidR="00094F89" w:rsidRPr="00386BF9" w:rsidRDefault="00094F89" w:rsidP="00094F89">
      <w:pPr>
        <w:pStyle w:val="NoSpacing"/>
        <w:rPr>
          <w:rFonts w:ascii="Verdana" w:hAnsi="Verdana"/>
          <w:b/>
        </w:rPr>
      </w:pPr>
      <w:r w:rsidRPr="00386BF9">
        <w:rPr>
          <w:rFonts w:ascii="Verdana" w:hAnsi="Verdana"/>
          <w:b/>
        </w:rPr>
        <w:t>Доплащан</w:t>
      </w:r>
      <w:r w:rsidR="004429A5" w:rsidRPr="00386BF9">
        <w:rPr>
          <w:rFonts w:ascii="Verdana" w:hAnsi="Verdana"/>
          <w:b/>
        </w:rPr>
        <w:t>ия</w:t>
      </w:r>
      <w:r w:rsidRPr="00386BF9">
        <w:rPr>
          <w:rFonts w:ascii="Verdana" w:hAnsi="Verdana"/>
          <w:b/>
        </w:rPr>
        <w:t>:</w:t>
      </w:r>
    </w:p>
    <w:p w14:paraId="5B08ADF2" w14:textId="72B7DF76" w:rsidR="004429A5" w:rsidRPr="00386BF9" w:rsidRDefault="004429A5" w:rsidP="004429A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86BF9">
        <w:rPr>
          <w:rFonts w:ascii="Verdana" w:hAnsi="Verdana"/>
          <w:sz w:val="22"/>
          <w:szCs w:val="22"/>
        </w:rPr>
        <w:t xml:space="preserve">Дете до 5,99 </w:t>
      </w:r>
      <w:r w:rsidR="00386BF9">
        <w:rPr>
          <w:rFonts w:ascii="Verdana" w:hAnsi="Verdana"/>
          <w:sz w:val="22"/>
          <w:szCs w:val="22"/>
        </w:rPr>
        <w:t>год. -</w:t>
      </w:r>
      <w:r w:rsidRPr="00386BF9">
        <w:rPr>
          <w:rFonts w:ascii="Verdana" w:hAnsi="Verdana"/>
          <w:sz w:val="22"/>
          <w:szCs w:val="22"/>
        </w:rPr>
        <w:t xml:space="preserve"> безплатно.</w:t>
      </w:r>
    </w:p>
    <w:p w14:paraId="770603F0" w14:textId="37528126" w:rsidR="004429A5" w:rsidRPr="00386BF9" w:rsidRDefault="00606500" w:rsidP="004429A5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86BF9">
        <w:rPr>
          <w:rFonts w:ascii="Verdana" w:hAnsi="Verdana"/>
          <w:sz w:val="22"/>
          <w:szCs w:val="22"/>
        </w:rPr>
        <w:t xml:space="preserve">Дете </w:t>
      </w:r>
      <w:r w:rsidR="004429A5" w:rsidRPr="00386BF9">
        <w:rPr>
          <w:rFonts w:ascii="Verdana" w:hAnsi="Verdana"/>
          <w:sz w:val="22"/>
          <w:szCs w:val="22"/>
        </w:rPr>
        <w:t>от 6</w:t>
      </w:r>
      <w:r w:rsidR="00386BF9">
        <w:rPr>
          <w:rFonts w:ascii="Verdana" w:hAnsi="Verdana"/>
          <w:sz w:val="22"/>
          <w:szCs w:val="22"/>
        </w:rPr>
        <w:t xml:space="preserve"> до 12 год. -  на допълнително легло -</w:t>
      </w:r>
      <w:r w:rsidR="004429A5" w:rsidRPr="00386BF9">
        <w:rPr>
          <w:rFonts w:ascii="Verdana" w:hAnsi="Verdana"/>
          <w:sz w:val="22"/>
          <w:szCs w:val="22"/>
        </w:rPr>
        <w:t xml:space="preserve"> 70% намаление.</w:t>
      </w:r>
    </w:p>
    <w:p w14:paraId="748986E3" w14:textId="4A546A6E" w:rsidR="004429A5" w:rsidRPr="00386BF9" w:rsidRDefault="004429A5" w:rsidP="00094F8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86BF9">
        <w:rPr>
          <w:rFonts w:ascii="Verdana" w:hAnsi="Verdana"/>
          <w:sz w:val="22"/>
          <w:szCs w:val="22"/>
        </w:rPr>
        <w:t>Въ</w:t>
      </w:r>
      <w:r w:rsidR="00386BF9">
        <w:rPr>
          <w:rFonts w:ascii="Verdana" w:hAnsi="Verdana"/>
          <w:sz w:val="22"/>
          <w:szCs w:val="22"/>
        </w:rPr>
        <w:t>зрастен на  допълнително легло -</w:t>
      </w:r>
      <w:r w:rsidRPr="00386BF9">
        <w:rPr>
          <w:rFonts w:ascii="Verdana" w:hAnsi="Verdana"/>
          <w:sz w:val="22"/>
          <w:szCs w:val="22"/>
        </w:rPr>
        <w:t xml:space="preserve"> 30% намаление.</w:t>
      </w:r>
    </w:p>
    <w:p w14:paraId="19E0665D" w14:textId="27BE2084" w:rsidR="00094F89" w:rsidRPr="00386BF9" w:rsidRDefault="00094F89" w:rsidP="00094F8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86BF9">
        <w:rPr>
          <w:rFonts w:ascii="Verdana" w:hAnsi="Verdana"/>
          <w:sz w:val="22"/>
          <w:szCs w:val="22"/>
        </w:rPr>
        <w:t xml:space="preserve">За вечеря </w:t>
      </w:r>
      <w:r w:rsidR="00386BF9">
        <w:rPr>
          <w:rFonts w:ascii="Verdana" w:hAnsi="Verdana"/>
          <w:sz w:val="22"/>
          <w:szCs w:val="22"/>
        </w:rPr>
        <w:t>-</w:t>
      </w:r>
      <w:r w:rsidRPr="00386BF9">
        <w:rPr>
          <w:rFonts w:ascii="Verdana" w:hAnsi="Verdana"/>
          <w:sz w:val="22"/>
          <w:szCs w:val="22"/>
        </w:rPr>
        <w:t xml:space="preserve"> възрастен</w:t>
      </w:r>
      <w:r w:rsidR="00386BF9">
        <w:rPr>
          <w:rFonts w:ascii="Verdana" w:hAnsi="Verdana"/>
          <w:sz w:val="22"/>
          <w:szCs w:val="22"/>
        </w:rPr>
        <w:t xml:space="preserve"> 1</w:t>
      </w:r>
      <w:r w:rsidR="00767EE1">
        <w:rPr>
          <w:rFonts w:ascii="Verdana" w:hAnsi="Verdana"/>
          <w:sz w:val="22"/>
          <w:szCs w:val="22"/>
          <w:lang w:val="en-US"/>
        </w:rPr>
        <w:t>4</w:t>
      </w:r>
      <w:r w:rsidR="00386BF9">
        <w:rPr>
          <w:rFonts w:ascii="Verdana" w:hAnsi="Verdana"/>
          <w:sz w:val="22"/>
          <w:szCs w:val="22"/>
        </w:rPr>
        <w:t>.00 лв / дете</w:t>
      </w:r>
      <w:r w:rsidRPr="00386BF9">
        <w:rPr>
          <w:rFonts w:ascii="Verdana" w:hAnsi="Verdana"/>
          <w:sz w:val="22"/>
          <w:szCs w:val="22"/>
        </w:rPr>
        <w:t xml:space="preserve"> </w:t>
      </w:r>
      <w:r w:rsidR="00767EE1">
        <w:rPr>
          <w:rFonts w:ascii="Verdana" w:hAnsi="Verdana"/>
          <w:sz w:val="22"/>
          <w:szCs w:val="22"/>
          <w:lang w:val="en-US"/>
        </w:rPr>
        <w:t>8</w:t>
      </w:r>
      <w:bookmarkStart w:id="0" w:name="_GoBack"/>
      <w:bookmarkEnd w:id="0"/>
      <w:r w:rsidRPr="00386BF9">
        <w:rPr>
          <w:rFonts w:ascii="Verdana" w:hAnsi="Verdana"/>
          <w:sz w:val="22"/>
          <w:szCs w:val="22"/>
        </w:rPr>
        <w:t>.00 лв.</w:t>
      </w:r>
    </w:p>
    <w:p w14:paraId="50C3B1A3" w14:textId="5E51AED8" w:rsidR="00094F89" w:rsidRPr="00386BF9" w:rsidRDefault="00094F89" w:rsidP="00094F8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86BF9">
        <w:rPr>
          <w:rFonts w:ascii="Verdana" w:hAnsi="Verdana"/>
          <w:sz w:val="22"/>
          <w:szCs w:val="22"/>
        </w:rPr>
        <w:t>За Коледна вечеря</w:t>
      </w:r>
      <w:r w:rsidR="002D1CF2" w:rsidRPr="00386BF9">
        <w:rPr>
          <w:rFonts w:ascii="Verdana" w:hAnsi="Verdana"/>
          <w:sz w:val="22"/>
          <w:szCs w:val="22"/>
        </w:rPr>
        <w:t xml:space="preserve"> </w:t>
      </w:r>
      <w:r w:rsidRPr="00386BF9">
        <w:rPr>
          <w:rFonts w:ascii="Verdana" w:hAnsi="Verdana"/>
          <w:sz w:val="22"/>
          <w:szCs w:val="22"/>
        </w:rPr>
        <w:t>- възрастен</w:t>
      </w:r>
      <w:r w:rsidR="00386BF9">
        <w:rPr>
          <w:rFonts w:ascii="Verdana" w:hAnsi="Verdana"/>
          <w:sz w:val="22"/>
          <w:szCs w:val="22"/>
        </w:rPr>
        <w:t xml:space="preserve"> 50.00 лв / дете</w:t>
      </w:r>
      <w:r w:rsidRPr="00386BF9">
        <w:rPr>
          <w:rFonts w:ascii="Verdana" w:hAnsi="Verdana"/>
          <w:sz w:val="22"/>
          <w:szCs w:val="22"/>
        </w:rPr>
        <w:t xml:space="preserve"> 25.00 лв.</w:t>
      </w:r>
    </w:p>
    <w:p w14:paraId="7E82885D" w14:textId="167548DB" w:rsidR="00094F89" w:rsidRPr="00386BF9" w:rsidRDefault="00094F89" w:rsidP="00094F8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86BF9">
        <w:rPr>
          <w:rFonts w:ascii="Verdana" w:hAnsi="Verdana"/>
          <w:sz w:val="22"/>
          <w:szCs w:val="22"/>
        </w:rPr>
        <w:t>За Новогодиш</w:t>
      </w:r>
      <w:r w:rsidR="00386BF9">
        <w:rPr>
          <w:rFonts w:ascii="Verdana" w:hAnsi="Verdana"/>
          <w:sz w:val="22"/>
          <w:szCs w:val="22"/>
        </w:rPr>
        <w:t>на вечеря -</w:t>
      </w:r>
      <w:r w:rsidRPr="00386BF9">
        <w:rPr>
          <w:rFonts w:ascii="Verdana" w:hAnsi="Verdana"/>
          <w:sz w:val="22"/>
          <w:szCs w:val="22"/>
        </w:rPr>
        <w:t xml:space="preserve"> възрастен</w:t>
      </w:r>
      <w:r w:rsidR="00386BF9">
        <w:rPr>
          <w:rFonts w:ascii="Verdana" w:hAnsi="Verdana"/>
          <w:sz w:val="22"/>
          <w:szCs w:val="22"/>
        </w:rPr>
        <w:t xml:space="preserve"> 120.00 лв / дете</w:t>
      </w:r>
      <w:r w:rsidRPr="00386BF9">
        <w:rPr>
          <w:rFonts w:ascii="Verdana" w:hAnsi="Verdana"/>
          <w:sz w:val="22"/>
          <w:szCs w:val="22"/>
        </w:rPr>
        <w:t xml:space="preserve"> 60.00 лв.</w:t>
      </w:r>
    </w:p>
    <w:p w14:paraId="70B642EE" w14:textId="495958A6" w:rsidR="00094F89" w:rsidRPr="00386BF9" w:rsidRDefault="00386BF9" w:rsidP="00094F8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Топъл гараж - </w:t>
      </w:r>
      <w:r w:rsidR="00094F89" w:rsidRPr="00386BF9">
        <w:rPr>
          <w:rFonts w:ascii="Verdana" w:hAnsi="Verdana"/>
          <w:sz w:val="22"/>
          <w:szCs w:val="22"/>
        </w:rPr>
        <w:t>10 лева на вечер.</w:t>
      </w:r>
    </w:p>
    <w:p w14:paraId="1B329B13" w14:textId="03AAA436" w:rsidR="002D1CF2" w:rsidRPr="00386BF9" w:rsidRDefault="002D1CF2" w:rsidP="00094F89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386BF9">
        <w:rPr>
          <w:rFonts w:ascii="Verdana" w:hAnsi="Verdana"/>
          <w:sz w:val="22"/>
          <w:szCs w:val="22"/>
        </w:rPr>
        <w:t xml:space="preserve">Ползване на сауна /след предварителна резервация/ </w:t>
      </w:r>
      <w:r w:rsidR="00386BF9">
        <w:rPr>
          <w:rFonts w:ascii="Verdana" w:hAnsi="Verdana"/>
          <w:sz w:val="22"/>
          <w:szCs w:val="22"/>
        </w:rPr>
        <w:t xml:space="preserve">- </w:t>
      </w:r>
      <w:r w:rsidRPr="00386BF9">
        <w:rPr>
          <w:rFonts w:ascii="Verdana" w:hAnsi="Verdana"/>
          <w:sz w:val="22"/>
          <w:szCs w:val="22"/>
        </w:rPr>
        <w:t>10 лева на човек.</w:t>
      </w:r>
    </w:p>
    <w:p w14:paraId="187E4D3D" w14:textId="77777777" w:rsidR="00094F89" w:rsidRPr="00094F89" w:rsidRDefault="00094F89" w:rsidP="00094F89">
      <w:pPr>
        <w:ind w:left="-709" w:right="-567"/>
        <w:rPr>
          <w:b/>
          <w:i/>
        </w:rPr>
      </w:pPr>
      <w:r>
        <w:rPr>
          <w:b/>
          <w:i/>
          <w:noProof/>
          <w:lang w:eastAsia="bg-BG"/>
        </w:rPr>
        <w:drawing>
          <wp:inline distT="0" distB="0" distL="0" distR="0" wp14:anchorId="4065D488" wp14:editId="1D97482A">
            <wp:extent cx="1670310" cy="111188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758" cy="1111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bg-BG"/>
        </w:rPr>
        <w:drawing>
          <wp:inline distT="0" distB="0" distL="0" distR="0" wp14:anchorId="4FB8362B" wp14:editId="6902F153">
            <wp:extent cx="1671701" cy="1112809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378" cy="11145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bg-BG"/>
        </w:rPr>
        <w:drawing>
          <wp:inline distT="0" distB="0" distL="0" distR="0" wp14:anchorId="30F0F7F6" wp14:editId="2765670B">
            <wp:extent cx="1590675" cy="1058872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439" cy="106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b/>
          <w:i/>
          <w:noProof/>
          <w:lang w:eastAsia="bg-BG"/>
        </w:rPr>
        <w:drawing>
          <wp:inline distT="0" distB="0" distL="0" distR="0" wp14:anchorId="782EE031" wp14:editId="395BB7C7">
            <wp:extent cx="1524000" cy="10144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26" cy="10192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94F89" w:rsidRPr="00094F89" w:rsidSect="00386BF9">
      <w:headerReference w:type="default" r:id="rId14"/>
      <w:footerReference w:type="default" r:id="rId15"/>
      <w:pgSz w:w="11906" w:h="16838"/>
      <w:pgMar w:top="880" w:right="1417" w:bottom="1417" w:left="1417" w:header="708" w:footer="708" w:gutter="0"/>
      <w:pgBorders w:offsetFrom="page">
        <w:top w:val="inset" w:sz="6" w:space="5" w:color="auto"/>
        <w:left w:val="inset" w:sz="6" w:space="5" w:color="auto"/>
        <w:bottom w:val="outset" w:sz="6" w:space="5" w:color="auto"/>
        <w:right w:val="outset" w:sz="6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6F851" w14:textId="77777777" w:rsidR="00D11413" w:rsidRDefault="00D11413" w:rsidP="00C41570">
      <w:r>
        <w:separator/>
      </w:r>
    </w:p>
  </w:endnote>
  <w:endnote w:type="continuationSeparator" w:id="0">
    <w:p w14:paraId="2A2804A1" w14:textId="77777777" w:rsidR="00D11413" w:rsidRDefault="00D11413" w:rsidP="00C4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9AD6A" w14:textId="77777777" w:rsidR="003814D2" w:rsidRPr="00F67A20" w:rsidRDefault="003814D2" w:rsidP="00C41570">
    <w:pPr>
      <w:jc w:val="center"/>
      <w:rPr>
        <w:rFonts w:ascii="Cambria" w:hAnsi="Cambria"/>
        <w:b/>
        <w:color w:val="002060"/>
        <w:sz w:val="18"/>
        <w:szCs w:val="18"/>
        <w:lang w:val="en-US"/>
      </w:rPr>
    </w:pPr>
    <w:r w:rsidRPr="00F67A20">
      <w:rPr>
        <w:rFonts w:ascii="Cambria" w:hAnsi="Cambria"/>
        <w:b/>
        <w:color w:val="002060"/>
        <w:sz w:val="18"/>
        <w:szCs w:val="18"/>
      </w:rPr>
      <w:t>Б</w:t>
    </w:r>
    <w:r>
      <w:rPr>
        <w:rFonts w:ascii="Cambria" w:hAnsi="Cambria"/>
        <w:b/>
        <w:color w:val="002060"/>
        <w:sz w:val="18"/>
        <w:szCs w:val="18"/>
      </w:rPr>
      <w:t>АНКОВИ СМЕТКА</w:t>
    </w:r>
    <w:r w:rsidRPr="00F67A20">
      <w:rPr>
        <w:rFonts w:ascii="Cambria" w:hAnsi="Cambria"/>
        <w:b/>
        <w:color w:val="002060"/>
        <w:sz w:val="18"/>
        <w:szCs w:val="18"/>
      </w:rPr>
      <w:t xml:space="preserve"> В ЛЕВА :       ПИРЕУС БАНК,     </w:t>
    </w:r>
    <w:r w:rsidRPr="00F67A20">
      <w:rPr>
        <w:rFonts w:ascii="Cambria" w:hAnsi="Cambria"/>
        <w:b/>
        <w:color w:val="002060"/>
        <w:sz w:val="18"/>
        <w:szCs w:val="18"/>
        <w:lang w:val="en-US"/>
      </w:rPr>
      <w:t>IBAN:</w:t>
    </w:r>
    <w:r w:rsidRPr="00F67A20">
      <w:rPr>
        <w:rFonts w:ascii="Cambria" w:hAnsi="Cambria"/>
        <w:b/>
        <w:color w:val="002060"/>
        <w:sz w:val="18"/>
        <w:szCs w:val="18"/>
      </w:rPr>
      <w:t xml:space="preserve"> </w:t>
    </w:r>
    <w:r>
      <w:rPr>
        <w:rFonts w:ascii="Cambria" w:hAnsi="Cambria"/>
        <w:b/>
        <w:color w:val="002060"/>
        <w:sz w:val="18"/>
        <w:szCs w:val="18"/>
        <w:lang w:val="en-US"/>
      </w:rPr>
      <w:t>B</w:t>
    </w:r>
    <w:r w:rsidRPr="00C41570">
      <w:rPr>
        <w:rFonts w:ascii="Cambria" w:hAnsi="Cambria"/>
        <w:b/>
        <w:color w:val="002060"/>
        <w:sz w:val="18"/>
        <w:szCs w:val="18"/>
      </w:rPr>
      <w:t>G77</w:t>
    </w:r>
    <w:r>
      <w:rPr>
        <w:rFonts w:ascii="Cambria" w:hAnsi="Cambria"/>
        <w:b/>
        <w:color w:val="002060"/>
        <w:sz w:val="18"/>
        <w:szCs w:val="18"/>
        <w:lang w:val="en-US"/>
      </w:rPr>
      <w:t xml:space="preserve"> </w:t>
    </w:r>
    <w:r w:rsidRPr="00C41570">
      <w:rPr>
        <w:rFonts w:ascii="Cambria" w:hAnsi="Cambria"/>
        <w:b/>
        <w:color w:val="002060"/>
        <w:sz w:val="18"/>
        <w:szCs w:val="18"/>
      </w:rPr>
      <w:t>PIRB</w:t>
    </w:r>
    <w:r>
      <w:rPr>
        <w:rFonts w:ascii="Cambria" w:hAnsi="Cambria"/>
        <w:b/>
        <w:color w:val="002060"/>
        <w:sz w:val="18"/>
        <w:szCs w:val="18"/>
        <w:lang w:val="en-US"/>
      </w:rPr>
      <w:t xml:space="preserve"> </w:t>
    </w:r>
    <w:r w:rsidRPr="00C41570">
      <w:rPr>
        <w:rFonts w:ascii="Cambria" w:hAnsi="Cambria"/>
        <w:b/>
        <w:color w:val="002060"/>
        <w:sz w:val="18"/>
        <w:szCs w:val="18"/>
      </w:rPr>
      <w:t>8070</w:t>
    </w:r>
    <w:r>
      <w:rPr>
        <w:rFonts w:ascii="Cambria" w:hAnsi="Cambria"/>
        <w:b/>
        <w:color w:val="002060"/>
        <w:sz w:val="18"/>
        <w:szCs w:val="18"/>
        <w:lang w:val="en-US"/>
      </w:rPr>
      <w:t xml:space="preserve"> </w:t>
    </w:r>
    <w:r w:rsidRPr="00C41570">
      <w:rPr>
        <w:rFonts w:ascii="Cambria" w:hAnsi="Cambria"/>
        <w:b/>
        <w:color w:val="002060"/>
        <w:sz w:val="18"/>
        <w:szCs w:val="18"/>
      </w:rPr>
      <w:t>1600</w:t>
    </w:r>
    <w:r>
      <w:rPr>
        <w:rFonts w:ascii="Cambria" w:hAnsi="Cambria"/>
        <w:b/>
        <w:color w:val="002060"/>
        <w:sz w:val="18"/>
        <w:szCs w:val="18"/>
        <w:lang w:val="en-US"/>
      </w:rPr>
      <w:t xml:space="preserve"> </w:t>
    </w:r>
    <w:r w:rsidRPr="00C41570">
      <w:rPr>
        <w:rFonts w:ascii="Cambria" w:hAnsi="Cambria"/>
        <w:b/>
        <w:color w:val="002060"/>
        <w:sz w:val="18"/>
        <w:szCs w:val="18"/>
      </w:rPr>
      <w:t>46434</w:t>
    </w:r>
    <w:r w:rsidRPr="00C41570">
      <w:rPr>
        <w:rFonts w:ascii="Cambria" w:hAnsi="Cambria"/>
        <w:b/>
        <w:color w:val="002060"/>
        <w:sz w:val="18"/>
        <w:szCs w:val="18"/>
        <w:lang w:val="en-US"/>
      </w:rPr>
      <w:t>5</w:t>
    </w:r>
    <w:r w:rsidRPr="00F67A20">
      <w:rPr>
        <w:rFonts w:ascii="Cambria" w:hAnsi="Cambria"/>
        <w:b/>
        <w:color w:val="002060"/>
        <w:sz w:val="18"/>
        <w:szCs w:val="18"/>
      </w:rPr>
      <w:t>,</w:t>
    </w:r>
    <w:r w:rsidRPr="00F67A20">
      <w:rPr>
        <w:rFonts w:ascii="Cambria" w:hAnsi="Cambria"/>
        <w:b/>
        <w:color w:val="002060"/>
        <w:sz w:val="18"/>
        <w:szCs w:val="18"/>
        <w:lang w:val="en-US"/>
      </w:rPr>
      <w:t xml:space="preserve"> </w:t>
    </w:r>
    <w:r w:rsidRPr="00F67A20">
      <w:rPr>
        <w:rFonts w:ascii="Cambria" w:hAnsi="Cambria"/>
        <w:b/>
        <w:color w:val="002060"/>
        <w:sz w:val="18"/>
        <w:szCs w:val="18"/>
      </w:rPr>
      <w:t xml:space="preserve">   </w:t>
    </w:r>
    <w:r w:rsidRPr="00F67A20">
      <w:rPr>
        <w:rFonts w:ascii="Cambria" w:hAnsi="Cambria"/>
        <w:b/>
        <w:color w:val="002060"/>
        <w:sz w:val="18"/>
        <w:szCs w:val="18"/>
        <w:lang w:val="en-US"/>
      </w:rPr>
      <w:t xml:space="preserve"> BIG:</w:t>
    </w:r>
    <w:r w:rsidRPr="00F67A20">
      <w:rPr>
        <w:rFonts w:ascii="Cambria" w:hAnsi="Cambria"/>
        <w:b/>
        <w:color w:val="002060"/>
        <w:sz w:val="18"/>
        <w:szCs w:val="18"/>
      </w:rPr>
      <w:t xml:space="preserve"> </w:t>
    </w:r>
    <w:r w:rsidRPr="00C41570">
      <w:rPr>
        <w:rFonts w:ascii="Cambria" w:hAnsi="Cambria"/>
        <w:b/>
        <w:color w:val="002060"/>
        <w:sz w:val="18"/>
        <w:szCs w:val="18"/>
      </w:rPr>
      <w:t>PIRBBGSF</w:t>
    </w:r>
  </w:p>
  <w:p w14:paraId="555E8C0E" w14:textId="77777777" w:rsidR="003814D2" w:rsidRPr="00F67A20" w:rsidRDefault="003814D2" w:rsidP="00C41570">
    <w:pPr>
      <w:jc w:val="center"/>
      <w:rPr>
        <w:rFonts w:ascii="Cambria" w:hAnsi="Cambria"/>
        <w:b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4BB5E" w14:textId="77777777" w:rsidR="00D11413" w:rsidRDefault="00D11413" w:rsidP="00C41570">
      <w:r>
        <w:separator/>
      </w:r>
    </w:p>
  </w:footnote>
  <w:footnote w:type="continuationSeparator" w:id="0">
    <w:p w14:paraId="53820FAD" w14:textId="77777777" w:rsidR="00D11413" w:rsidRDefault="00D11413" w:rsidP="00C4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F5FBD" w14:textId="77777777" w:rsidR="003814D2" w:rsidRDefault="003814D2" w:rsidP="00C41570">
    <w:pPr>
      <w:pStyle w:val="Heading1"/>
      <w:ind w:left="-709"/>
      <w:rPr>
        <w:rFonts w:ascii="Tahoma" w:hAnsi="Tahoma" w:cs="Tahoma"/>
        <w:i w:val="0"/>
        <w:color w:val="1F497D"/>
        <w:sz w:val="18"/>
        <w:szCs w:val="18"/>
      </w:rPr>
    </w:pPr>
    <w:r>
      <w:rPr>
        <w:rFonts w:ascii="Tahoma" w:hAnsi="Tahoma" w:cs="Tahoma"/>
        <w:i w:val="0"/>
        <w:color w:val="1F497D"/>
        <w:sz w:val="18"/>
        <w:szCs w:val="18"/>
      </w:rPr>
      <w:t xml:space="preserve">            </w:t>
    </w:r>
    <w:r>
      <w:rPr>
        <w:noProof/>
        <w:lang w:eastAsia="bg-BG"/>
      </w:rPr>
      <w:drawing>
        <wp:inline distT="0" distB="0" distL="0" distR="0" wp14:anchorId="1117D533" wp14:editId="2B83728A">
          <wp:extent cx="2678559" cy="1022350"/>
          <wp:effectExtent l="0" t="0" r="7620" b="0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995" cy="102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8AB3A" w14:textId="77777777" w:rsidR="003814D2" w:rsidRPr="00386BF9" w:rsidRDefault="003814D2" w:rsidP="00C41570">
    <w:pPr>
      <w:pStyle w:val="Heading1"/>
      <w:ind w:left="-284"/>
      <w:rPr>
        <w:rFonts w:ascii="Verdana" w:hAnsi="Verdana" w:cs="Tahoma"/>
        <w:b w:val="0"/>
        <w:i w:val="0"/>
        <w:color w:val="002060"/>
        <w:sz w:val="18"/>
        <w:szCs w:val="18"/>
        <w:u w:val="single"/>
        <w:lang w:val="ru-RU"/>
      </w:rPr>
    </w:pPr>
    <w:r w:rsidRPr="00386BF9">
      <w:rPr>
        <w:rFonts w:ascii="Verdana" w:hAnsi="Verdana" w:cs="Tahoma"/>
        <w:i w:val="0"/>
        <w:color w:val="002060"/>
        <w:sz w:val="18"/>
        <w:szCs w:val="18"/>
        <w:lang w:val="es-ES_tradnl"/>
      </w:rPr>
      <w:t>T</w:t>
    </w:r>
    <w:r w:rsidRPr="00386BF9">
      <w:rPr>
        <w:rFonts w:ascii="Verdana" w:hAnsi="Verdana" w:cs="Tahoma"/>
        <w:i w:val="0"/>
        <w:color w:val="002060"/>
        <w:sz w:val="18"/>
        <w:szCs w:val="18"/>
      </w:rPr>
      <w:t>ел</w:t>
    </w:r>
    <w:r w:rsidRPr="00386BF9">
      <w:rPr>
        <w:rFonts w:ascii="Verdana" w:hAnsi="Verdana" w:cs="Tahoma"/>
        <w:i w:val="0"/>
        <w:color w:val="002060"/>
        <w:sz w:val="18"/>
        <w:szCs w:val="18"/>
        <w:lang w:val="ru-RU"/>
      </w:rPr>
      <w:t>/факс</w:t>
    </w:r>
    <w:r w:rsidRPr="00386BF9">
      <w:rPr>
        <w:rFonts w:ascii="Verdana" w:hAnsi="Verdana" w:cs="Tahoma"/>
        <w:i w:val="0"/>
        <w:color w:val="002060"/>
        <w:sz w:val="18"/>
        <w:szCs w:val="18"/>
      </w:rPr>
      <w:t>.</w:t>
    </w:r>
    <w:r w:rsidRPr="00386BF9">
      <w:rPr>
        <w:rFonts w:ascii="Verdana" w:hAnsi="Verdana" w:cs="Tahoma"/>
        <w:b w:val="0"/>
        <w:bCs w:val="0"/>
        <w:color w:val="002060"/>
        <w:sz w:val="18"/>
        <w:szCs w:val="18"/>
        <w:lang w:val="ru-RU"/>
      </w:rPr>
      <w:t xml:space="preserve"> </w:t>
    </w:r>
    <w:r w:rsidRPr="00386BF9">
      <w:rPr>
        <w:rFonts w:ascii="Verdana" w:hAnsi="Verdana" w:cs="Tahoma"/>
        <w:i w:val="0"/>
        <w:color w:val="002060"/>
        <w:sz w:val="18"/>
        <w:szCs w:val="18"/>
      </w:rPr>
      <w:t>(+359 309)</w:t>
    </w:r>
    <w:r w:rsidRPr="00386BF9">
      <w:rPr>
        <w:rFonts w:ascii="Verdana" w:hAnsi="Verdana" w:cs="Tahoma"/>
        <w:b w:val="0"/>
        <w:bCs w:val="0"/>
        <w:color w:val="002060"/>
        <w:sz w:val="18"/>
        <w:szCs w:val="18"/>
      </w:rPr>
      <w:t xml:space="preserve"> </w:t>
    </w:r>
    <w:r w:rsidRPr="00386BF9">
      <w:rPr>
        <w:rFonts w:ascii="Verdana" w:hAnsi="Verdana" w:cs="Tahoma"/>
        <w:i w:val="0"/>
        <w:color w:val="002060"/>
        <w:sz w:val="18"/>
        <w:szCs w:val="18"/>
      </w:rPr>
      <w:t xml:space="preserve">58 </w:t>
    </w:r>
    <w:r w:rsidRPr="00386BF9">
      <w:rPr>
        <w:rFonts w:ascii="Verdana" w:hAnsi="Verdana" w:cs="Tahoma"/>
        <w:i w:val="0"/>
        <w:color w:val="002060"/>
        <w:sz w:val="18"/>
        <w:szCs w:val="18"/>
        <w:lang w:val="ru-RU"/>
      </w:rPr>
      <w:t>988</w:t>
    </w:r>
    <w:r w:rsidRPr="00386BF9">
      <w:rPr>
        <w:rFonts w:ascii="Verdana" w:hAnsi="Verdana" w:cs="Tahoma"/>
        <w:i w:val="0"/>
        <w:color w:val="002060"/>
        <w:sz w:val="18"/>
        <w:szCs w:val="18"/>
      </w:rPr>
      <w:t xml:space="preserve">, </w:t>
    </w:r>
    <w:r w:rsidRPr="00386BF9">
      <w:rPr>
        <w:rFonts w:ascii="Verdana" w:hAnsi="Verdana" w:cs="Tahoma"/>
        <w:i w:val="0"/>
        <w:color w:val="002060"/>
        <w:sz w:val="18"/>
        <w:szCs w:val="18"/>
        <w:lang w:val="ru-RU"/>
      </w:rPr>
      <w:t xml:space="preserve"> </w:t>
    </w:r>
    <w:r w:rsidRPr="00386BF9">
      <w:rPr>
        <w:rFonts w:ascii="Verdana" w:hAnsi="Verdana" w:cs="Tahoma"/>
        <w:i w:val="0"/>
        <w:color w:val="002060"/>
        <w:sz w:val="18"/>
        <w:szCs w:val="18"/>
      </w:rPr>
      <w:t>мобилен: 08</w:t>
    </w:r>
    <w:r w:rsidRPr="00386BF9">
      <w:rPr>
        <w:rFonts w:ascii="Verdana" w:hAnsi="Verdana" w:cs="Tahoma"/>
        <w:i w:val="0"/>
        <w:color w:val="002060"/>
        <w:sz w:val="18"/>
        <w:szCs w:val="18"/>
        <w:lang w:val="ru-RU"/>
      </w:rPr>
      <w:t xml:space="preserve">85 863 140  </w:t>
    </w:r>
    <w:hyperlink r:id="rId2" w:tgtFrame="_blank" w:tooltip="Апарт Хотел НЕВАДА - Пампорово" w:history="1">
      <w:r w:rsidRPr="00386BF9">
        <w:rPr>
          <w:rStyle w:val="Hyperlink"/>
          <w:rFonts w:ascii="Verdana" w:hAnsi="Verdana" w:cs="Tahoma"/>
          <w:i w:val="0"/>
          <w:color w:val="002060"/>
          <w:sz w:val="18"/>
          <w:szCs w:val="18"/>
        </w:rPr>
        <w:t>info@nevadapamporovo.com</w:t>
      </w:r>
    </w:hyperlink>
    <w:r w:rsidRPr="00386BF9">
      <w:rPr>
        <w:rFonts w:ascii="Verdana" w:hAnsi="Verdana" w:cs="Tahoma"/>
        <w:b w:val="0"/>
        <w:i w:val="0"/>
        <w:color w:val="002060"/>
        <w:sz w:val="18"/>
        <w:szCs w:val="18"/>
        <w:lang w:val="ru-RU"/>
      </w:rPr>
      <w:t xml:space="preserve">  </w:t>
    </w:r>
    <w:hyperlink r:id="rId3" w:history="1">
      <w:r w:rsidRPr="00386BF9">
        <w:rPr>
          <w:rStyle w:val="Hyperlink"/>
          <w:rFonts w:ascii="Verdana" w:hAnsi="Verdana" w:cs="Tahoma"/>
          <w:i w:val="0"/>
          <w:color w:val="002060"/>
          <w:sz w:val="18"/>
          <w:szCs w:val="18"/>
        </w:rPr>
        <w:t>www.nevadapamporovo.com</w:t>
      </w:r>
    </w:hyperlink>
  </w:p>
  <w:p w14:paraId="1CFDBA8C" w14:textId="77777777" w:rsidR="003814D2" w:rsidRDefault="003814D2" w:rsidP="00C415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C5024"/>
    <w:multiLevelType w:val="hybridMultilevel"/>
    <w:tmpl w:val="D61C9648"/>
    <w:lvl w:ilvl="0" w:tplc="BC1611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53"/>
    <w:rsid w:val="00094F89"/>
    <w:rsid w:val="000E60D8"/>
    <w:rsid w:val="00193024"/>
    <w:rsid w:val="002842AE"/>
    <w:rsid w:val="002D1CF2"/>
    <w:rsid w:val="003814D2"/>
    <w:rsid w:val="00386BF9"/>
    <w:rsid w:val="003F6475"/>
    <w:rsid w:val="004429A5"/>
    <w:rsid w:val="005F4B85"/>
    <w:rsid w:val="00606500"/>
    <w:rsid w:val="00611A26"/>
    <w:rsid w:val="00661B90"/>
    <w:rsid w:val="007110F9"/>
    <w:rsid w:val="00767EE1"/>
    <w:rsid w:val="007E52C5"/>
    <w:rsid w:val="00814F1F"/>
    <w:rsid w:val="008E6268"/>
    <w:rsid w:val="00985969"/>
    <w:rsid w:val="009A6553"/>
    <w:rsid w:val="009D33D4"/>
    <w:rsid w:val="009E3292"/>
    <w:rsid w:val="00A4185B"/>
    <w:rsid w:val="00A66E85"/>
    <w:rsid w:val="00BA6FC3"/>
    <w:rsid w:val="00BC6593"/>
    <w:rsid w:val="00C41570"/>
    <w:rsid w:val="00C80591"/>
    <w:rsid w:val="00CF69CE"/>
    <w:rsid w:val="00D11413"/>
    <w:rsid w:val="00E00A31"/>
    <w:rsid w:val="00EB3253"/>
    <w:rsid w:val="00F30A60"/>
    <w:rsid w:val="00F4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7D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 Знак Знак"/>
    <w:basedOn w:val="Normal"/>
    <w:next w:val="Normal"/>
    <w:link w:val="Heading1Char"/>
    <w:qFormat/>
    <w:rsid w:val="00C41570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1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0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0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F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10F9"/>
    <w:pPr>
      <w:spacing w:before="100" w:beforeAutospacing="1" w:after="100" w:afterAutospacing="1"/>
    </w:pPr>
    <w:rPr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415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 Знак Знак Char"/>
    <w:basedOn w:val="DefaultParagraphFont"/>
    <w:link w:val="Heading1"/>
    <w:rsid w:val="00C41570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styleId="Hyperlink">
    <w:name w:val="Hyperlink"/>
    <w:basedOn w:val="DefaultParagraphFont"/>
    <w:rsid w:val="00C41570"/>
    <w:rPr>
      <w:color w:val="0000FF"/>
      <w:u w:val="single"/>
    </w:rPr>
  </w:style>
  <w:style w:type="paragraph" w:styleId="NoSpacing">
    <w:name w:val="No Spacing"/>
    <w:uiPriority w:val="1"/>
    <w:qFormat/>
    <w:rsid w:val="00A66E8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 Знак Знак"/>
    <w:basedOn w:val="Normal"/>
    <w:next w:val="Normal"/>
    <w:link w:val="Heading1Char"/>
    <w:qFormat/>
    <w:rsid w:val="00C41570"/>
    <w:pPr>
      <w:keepNext/>
      <w:jc w:val="center"/>
      <w:outlineLvl w:val="0"/>
    </w:pPr>
    <w:rPr>
      <w:b/>
      <w:bCs/>
      <w:i/>
      <w:i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1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0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0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0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F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10F9"/>
    <w:pPr>
      <w:spacing w:before="100" w:beforeAutospacing="1" w:after="100" w:afterAutospacing="1"/>
    </w:pPr>
    <w:rPr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415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5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7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 Знак Знак Char"/>
    <w:basedOn w:val="DefaultParagraphFont"/>
    <w:link w:val="Heading1"/>
    <w:rsid w:val="00C41570"/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styleId="Hyperlink">
    <w:name w:val="Hyperlink"/>
    <w:basedOn w:val="DefaultParagraphFont"/>
    <w:rsid w:val="00C41570"/>
    <w:rPr>
      <w:color w:val="0000FF"/>
      <w:u w:val="single"/>
    </w:rPr>
  </w:style>
  <w:style w:type="paragraph" w:styleId="NoSpacing">
    <w:name w:val="No Spacing"/>
    <w:uiPriority w:val="1"/>
    <w:qFormat/>
    <w:rsid w:val="00A66E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vadapamporovo.com" TargetMode="External"/><Relationship Id="rId2" Type="http://schemas.openxmlformats.org/officeDocument/2006/relationships/hyperlink" Target="mailto:info@nevadapamporovo.com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81D5-4501-41D6-B2A7-33C8577B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2015-10-05T06:03:00Z</dcterms:created>
  <dcterms:modified xsi:type="dcterms:W3CDTF">2015-10-20T06:56:00Z</dcterms:modified>
</cp:coreProperties>
</file>