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31" w:rsidRPr="00506176" w:rsidRDefault="00604031" w:rsidP="00604031">
      <w:pPr>
        <w:jc w:val="both"/>
        <w:rPr>
          <w:rFonts w:ascii="Roboto" w:hAnsi="Roboto"/>
        </w:rPr>
      </w:pPr>
    </w:p>
    <w:p w:rsidR="004426EC" w:rsidRDefault="00604031" w:rsidP="00604031">
      <w:pPr>
        <w:rPr>
          <w:rFonts w:ascii="Roboto" w:eastAsia="Calibri" w:hAnsi="Roboto" w:cs="Calibri"/>
        </w:rPr>
      </w:pPr>
      <w:r w:rsidRPr="00506176">
        <w:rPr>
          <w:rFonts w:ascii="Roboto" w:hAnsi="Roboto"/>
          <w:b/>
          <w:u w:val="single"/>
        </w:rPr>
        <w:t>Целодневна екскурзия до Луксор (</w:t>
      </w:r>
      <w:r w:rsidRPr="00506176">
        <w:rPr>
          <w:rFonts w:ascii="Roboto" w:hAnsi="Roboto"/>
          <w:b/>
          <w:u w:val="single"/>
          <w:lang w:val="en-US"/>
        </w:rPr>
        <w:t>EUR</w:t>
      </w:r>
      <w:r w:rsidRPr="00506176">
        <w:rPr>
          <w:rFonts w:ascii="Roboto" w:hAnsi="Roboto"/>
          <w:b/>
          <w:u w:val="single"/>
        </w:rPr>
        <w:t xml:space="preserve"> 90</w:t>
      </w:r>
      <w:r w:rsidR="004426EC">
        <w:rPr>
          <w:rFonts w:ascii="Roboto" w:hAnsi="Roboto"/>
          <w:b/>
          <w:u w:val="single"/>
        </w:rPr>
        <w:t xml:space="preserve"> – възрастен, </w:t>
      </w:r>
      <w:r w:rsidR="004426EC">
        <w:rPr>
          <w:rFonts w:ascii="Roboto" w:hAnsi="Roboto"/>
          <w:b/>
          <w:u w:val="single"/>
          <w:lang w:val="en-US"/>
        </w:rPr>
        <w:t xml:space="preserve">EUR </w:t>
      </w:r>
      <w:r w:rsidR="004426EC">
        <w:rPr>
          <w:rFonts w:ascii="Roboto" w:hAnsi="Roboto"/>
          <w:b/>
          <w:u w:val="single"/>
        </w:rPr>
        <w:t>45</w:t>
      </w:r>
      <w:r w:rsidR="004426EC">
        <w:rPr>
          <w:rFonts w:ascii="Roboto" w:hAnsi="Roboto"/>
          <w:b/>
          <w:u w:val="single"/>
          <w:lang w:val="en-US"/>
        </w:rPr>
        <w:t xml:space="preserve"> - </w:t>
      </w:r>
      <w:r w:rsidR="004426EC">
        <w:rPr>
          <w:rFonts w:ascii="Roboto" w:hAnsi="Roboto"/>
          <w:b/>
          <w:u w:val="single"/>
        </w:rPr>
        <w:t>дете</w:t>
      </w:r>
      <w:r w:rsidRPr="00506176">
        <w:rPr>
          <w:rFonts w:ascii="Roboto" w:hAnsi="Roboto"/>
          <w:b/>
          <w:u w:val="single"/>
        </w:rPr>
        <w:t>)</w:t>
      </w:r>
      <w:r w:rsidR="004426EC">
        <w:rPr>
          <w:rFonts w:ascii="Roboto" w:hAnsi="Roboto"/>
          <w:b/>
          <w:u w:val="single"/>
        </w:rPr>
        <w:br/>
      </w:r>
      <w:r w:rsidR="004426EC">
        <w:rPr>
          <w:rFonts w:ascii="Roboto" w:hAnsi="Roboto"/>
          <w:b/>
        </w:rPr>
        <w:t>Ден събота</w:t>
      </w:r>
      <w:r w:rsidR="004426EC">
        <w:rPr>
          <w:rFonts w:ascii="Roboto" w:hAnsi="Roboto"/>
          <w:b/>
        </w:rPr>
        <w:br/>
      </w:r>
      <w:r w:rsidR="004426EC" w:rsidRPr="004426EC">
        <w:rPr>
          <w:rFonts w:ascii="Roboto" w:hAnsi="Roboto"/>
          <w:bCs/>
        </w:rPr>
        <w:t>Тръгване от хотелите около 04.00ч. сутринта</w:t>
      </w:r>
      <w:r w:rsidR="004426EC">
        <w:rPr>
          <w:rFonts w:ascii="Roboto" w:hAnsi="Roboto"/>
          <w:bCs/>
        </w:rPr>
        <w:t xml:space="preserve"> за екскурзия до </w:t>
      </w:r>
      <w:r w:rsidRPr="00506176">
        <w:rPr>
          <w:rFonts w:ascii="Roboto" w:hAnsi="Roboto"/>
        </w:rPr>
        <w:t xml:space="preserve">Луксор- древната столица на египетските фараони. Посещение на Карнак - най-големият религиозен комплекс в света, който заема площ от 840 декара. Той е бил известен на древните египтяни като Ипет-Исут (най-святото място) и представлява град от храмове. Обособени са 3 зони, в най-голямата от които е разположен храмът на Амон Ра; храма на царица Хатшепсут - комплекс от древноегипетски гробници, който е истински архитектурен шедьовър, построен в Деир ел-Бахри (Северен манастир); Долината на царете - пустинна равнина, заобиколена от стръмни хълмове. Разположена е на западния бряг на Нил, близо до град Тива. Тук е мястото, където се намира прочутата гробница на фараона Тутанкамон (една от 62-те открити гробници досега); Колосите на Мемнон - две масивни каменни статуи-близнаци, които представят Аменхотеп III в седнало положение, с ръце, положени на коленете и поглед, насочен на изток, към реката и изгряващото слънце; Алеята на сфинксовете, която е била разположена между храмовете, началото и краят на която са разкрити сега. По алеята се извършвало шествието на фараоните до карнакския храм; Фабрика за алабастър и Музей на папируса. Екскурзията е целодневна с включен обяд в местен ресторант. </w:t>
      </w:r>
      <w:r w:rsidRPr="00506176">
        <w:rPr>
          <w:rFonts w:ascii="Roboto" w:eastAsia="Calibri" w:hAnsi="Roboto" w:cs="Calibri"/>
        </w:rPr>
        <w:t>(В цената не са включени напитките, консумирани по време на обяда).</w:t>
      </w:r>
    </w:p>
    <w:p w:rsidR="00604031" w:rsidRPr="00B45474" w:rsidRDefault="004426EC" w:rsidP="00604031">
      <w:pPr>
        <w:rPr>
          <w:rFonts w:ascii="Roboto" w:hAnsi="Roboto"/>
          <w:b/>
          <w:color w:val="000099"/>
          <w:highlight w:val="white"/>
        </w:rPr>
      </w:pPr>
      <w:r>
        <w:rPr>
          <w:rFonts w:ascii="Roboto" w:eastAsia="Calibri" w:hAnsi="Roboto" w:cs="Calibri"/>
        </w:rPr>
        <w:t>Връщане късно в хотела и късна вечеря.</w:t>
      </w:r>
      <w:r>
        <w:rPr>
          <w:rFonts w:ascii="Roboto" w:eastAsia="Calibri" w:hAnsi="Roboto" w:cs="Calibri"/>
        </w:rPr>
        <w:br/>
      </w:r>
    </w:p>
    <w:p w:rsidR="00604031" w:rsidRPr="00B45474" w:rsidRDefault="00604031" w:rsidP="00604031">
      <w:pPr>
        <w:rPr>
          <w:rFonts w:ascii="Roboto" w:hAnsi="Roboto"/>
          <w:b/>
          <w:color w:val="000099"/>
          <w:highlight w:val="white"/>
        </w:rPr>
      </w:pPr>
    </w:p>
    <w:p w:rsidR="00604031" w:rsidRPr="004426EC" w:rsidRDefault="004426EC" w:rsidP="00604031">
      <w:pPr>
        <w:spacing w:line="300" w:lineRule="exact"/>
        <w:rPr>
          <w:rFonts w:ascii="Roboto" w:eastAsia="Calibri" w:hAnsi="Roboto" w:cs="Calibri"/>
          <w:b/>
          <w:bCs/>
        </w:rPr>
      </w:pPr>
      <w:r>
        <w:rPr>
          <w:rFonts w:ascii="Roboto" w:eastAsia="Calibri" w:hAnsi="Roboto" w:cs="Calibri"/>
          <w:b/>
          <w:bCs/>
          <w:u w:val="single"/>
        </w:rPr>
        <w:t>Гранд</w:t>
      </w:r>
      <w:r w:rsidR="00604031" w:rsidRPr="00506176">
        <w:rPr>
          <w:rFonts w:ascii="Roboto" w:eastAsia="Calibri" w:hAnsi="Roboto" w:cs="Calibri"/>
          <w:b/>
          <w:bCs/>
          <w:u w:val="single"/>
        </w:rPr>
        <w:t xml:space="preserve"> сафари (</w:t>
      </w:r>
      <w:r w:rsidR="00604031" w:rsidRPr="00506176">
        <w:rPr>
          <w:rFonts w:ascii="Roboto" w:eastAsia="Calibri" w:hAnsi="Roboto" w:cs="Calibri"/>
          <w:b/>
          <w:bCs/>
          <w:u w:val="single"/>
          <w:lang w:val="en-US"/>
        </w:rPr>
        <w:t>EUR</w:t>
      </w:r>
      <w:r>
        <w:rPr>
          <w:rFonts w:ascii="Roboto" w:eastAsia="Calibri" w:hAnsi="Roboto" w:cs="Calibri"/>
          <w:b/>
          <w:bCs/>
          <w:u w:val="single"/>
        </w:rPr>
        <w:t xml:space="preserve">45 – възрастен, </w:t>
      </w:r>
      <w:r>
        <w:rPr>
          <w:rFonts w:ascii="Roboto" w:eastAsia="Calibri" w:hAnsi="Roboto" w:cs="Calibri"/>
          <w:b/>
          <w:bCs/>
          <w:u w:val="single"/>
          <w:lang w:val="en-US"/>
        </w:rPr>
        <w:t>EUR</w:t>
      </w:r>
      <w:r>
        <w:rPr>
          <w:rFonts w:ascii="Roboto" w:eastAsia="Calibri" w:hAnsi="Roboto" w:cs="Calibri"/>
          <w:b/>
          <w:bCs/>
          <w:u w:val="single"/>
        </w:rPr>
        <w:t xml:space="preserve"> 23 - дете</w:t>
      </w:r>
      <w:r w:rsidR="00604031" w:rsidRPr="00506176">
        <w:rPr>
          <w:rFonts w:ascii="Roboto" w:eastAsia="Calibri" w:hAnsi="Roboto" w:cs="Calibri"/>
          <w:b/>
          <w:bCs/>
          <w:u w:val="single"/>
        </w:rPr>
        <w:t>)</w:t>
      </w:r>
      <w:r w:rsidR="00555835">
        <w:rPr>
          <w:rFonts w:ascii="Roboto" w:eastAsia="Calibri" w:hAnsi="Roboto" w:cs="Calibri"/>
          <w:b/>
          <w:bCs/>
          <w:u w:val="single"/>
        </w:rPr>
        <w:t>-полудневна</w:t>
      </w:r>
      <w:r>
        <w:rPr>
          <w:rFonts w:ascii="Roboto" w:eastAsia="Calibri" w:hAnsi="Roboto" w:cs="Calibri"/>
          <w:b/>
          <w:bCs/>
          <w:u w:val="single"/>
        </w:rPr>
        <w:br/>
      </w:r>
      <w:r w:rsidRPr="004426EC">
        <w:rPr>
          <w:rFonts w:ascii="Roboto" w:eastAsia="Calibri" w:hAnsi="Roboto" w:cs="Calibri"/>
          <w:b/>
          <w:bCs/>
        </w:rPr>
        <w:t>Ден на провеждане се съобразява според деня на пристигане в Хургада</w:t>
      </w:r>
    </w:p>
    <w:p w:rsidR="00604031" w:rsidRDefault="00604031" w:rsidP="00604031">
      <w:pPr>
        <w:spacing w:line="300" w:lineRule="exact"/>
        <w:jc w:val="both"/>
        <w:rPr>
          <w:rFonts w:ascii="Roboto" w:eastAsia="Calibri" w:hAnsi="Roboto" w:cs="Calibri"/>
        </w:rPr>
      </w:pPr>
      <w:r w:rsidRPr="00506176">
        <w:rPr>
          <w:rFonts w:ascii="Roboto" w:eastAsia="Calibri" w:hAnsi="Roboto" w:cs="Calibri"/>
        </w:rPr>
        <w:t>Запознанството ви с Египет няма да е пълно, ако пропуснете сафари в пустинята. Ще се впечатлите от скоростното спускане с джипове из дюните, екстремното шофиране на квадроцикл</w:t>
      </w:r>
      <w:r w:rsidR="004426EC">
        <w:rPr>
          <w:rFonts w:ascii="Roboto" w:eastAsia="Calibri" w:hAnsi="Roboto" w:cs="Calibri"/>
        </w:rPr>
        <w:t>и</w:t>
      </w:r>
      <w:r w:rsidRPr="00506176">
        <w:rPr>
          <w:rFonts w:ascii="Roboto" w:eastAsia="Calibri" w:hAnsi="Roboto" w:cs="Calibri"/>
        </w:rPr>
        <w:t xml:space="preserve">. Предстои ви яздене на камила и възможност да се запознаете отблизо с живота на бедуините в пустинята. </w:t>
      </w:r>
      <w:r w:rsidR="004426EC">
        <w:rPr>
          <w:rFonts w:ascii="Roboto" w:eastAsia="Calibri" w:hAnsi="Roboto" w:cs="Calibri"/>
        </w:rPr>
        <w:t>Щ</w:t>
      </w:r>
      <w:r w:rsidRPr="00506176">
        <w:rPr>
          <w:rFonts w:ascii="Roboto" w:eastAsia="Calibri" w:hAnsi="Roboto" w:cs="Calibri"/>
        </w:rPr>
        <w:t xml:space="preserve">е надблюдавате </w:t>
      </w:r>
      <w:r w:rsidR="004426EC" w:rsidRPr="00506176">
        <w:rPr>
          <w:rFonts w:ascii="Roboto" w:eastAsia="Calibri" w:hAnsi="Roboto" w:cs="Calibri"/>
        </w:rPr>
        <w:t>мултикултурно</w:t>
      </w:r>
      <w:r w:rsidRPr="00506176">
        <w:rPr>
          <w:rFonts w:ascii="Roboto" w:eastAsia="Calibri" w:hAnsi="Roboto" w:cs="Calibri"/>
        </w:rPr>
        <w:t xml:space="preserve"> шоу (йога, дервиши, ориенталски танци)</w:t>
      </w:r>
      <w:r w:rsidR="004426EC">
        <w:rPr>
          <w:rFonts w:ascii="Roboto" w:eastAsia="Calibri" w:hAnsi="Roboto" w:cs="Calibri"/>
        </w:rPr>
        <w:t xml:space="preserve">. Екскурзията е </w:t>
      </w:r>
      <w:r w:rsidRPr="00506176">
        <w:rPr>
          <w:rFonts w:ascii="Roboto" w:eastAsia="Calibri" w:hAnsi="Roboto" w:cs="Calibri"/>
        </w:rPr>
        <w:t>с включена вечеря</w:t>
      </w:r>
      <w:r w:rsidR="004426EC">
        <w:rPr>
          <w:rFonts w:ascii="Roboto" w:eastAsia="Calibri" w:hAnsi="Roboto" w:cs="Calibri"/>
        </w:rPr>
        <w:t xml:space="preserve"> без напитки</w:t>
      </w:r>
      <w:r w:rsidR="00F40418">
        <w:rPr>
          <w:rFonts w:ascii="Roboto" w:eastAsia="Calibri" w:hAnsi="Roboto" w:cs="Calibri"/>
        </w:rPr>
        <w:t xml:space="preserve"> и наргиле.</w:t>
      </w:r>
    </w:p>
    <w:p w:rsidR="00604031" w:rsidRPr="00506176" w:rsidRDefault="00604031" w:rsidP="00604031">
      <w:pPr>
        <w:spacing w:line="300" w:lineRule="exact"/>
        <w:jc w:val="both"/>
        <w:rPr>
          <w:rFonts w:ascii="Roboto" w:eastAsia="Calibri" w:hAnsi="Roboto" w:cs="Calibri"/>
        </w:rPr>
      </w:pPr>
    </w:p>
    <w:p w:rsidR="00604031" w:rsidRPr="004426EC" w:rsidRDefault="00604031" w:rsidP="00604031">
      <w:pPr>
        <w:spacing w:line="300" w:lineRule="exact"/>
        <w:rPr>
          <w:rFonts w:ascii="Roboto" w:eastAsia="Calibri" w:hAnsi="Roboto" w:cs="Calibri"/>
          <w:b/>
          <w:bCs/>
        </w:rPr>
      </w:pPr>
      <w:r w:rsidRPr="00506176">
        <w:rPr>
          <w:rFonts w:ascii="Roboto" w:eastAsia="Calibri" w:hAnsi="Roboto" w:cs="Calibri"/>
          <w:b/>
          <w:bCs/>
          <w:u w:val="single"/>
        </w:rPr>
        <w:t>Дайвинг (гмуркане) в Червено море (</w:t>
      </w:r>
      <w:r w:rsidRPr="00506176">
        <w:rPr>
          <w:rFonts w:ascii="Roboto" w:eastAsia="Calibri" w:hAnsi="Roboto" w:cs="Calibri"/>
          <w:b/>
          <w:bCs/>
          <w:u w:val="single"/>
          <w:lang w:val="en-US"/>
        </w:rPr>
        <w:t>EUR</w:t>
      </w:r>
      <w:r w:rsidRPr="00506176">
        <w:rPr>
          <w:rFonts w:ascii="Roboto" w:eastAsia="Calibri" w:hAnsi="Roboto" w:cs="Calibri"/>
          <w:b/>
          <w:bCs/>
          <w:u w:val="single"/>
        </w:rPr>
        <w:t xml:space="preserve"> 50</w:t>
      </w:r>
      <w:r w:rsidR="004426EC">
        <w:rPr>
          <w:rFonts w:ascii="Roboto" w:eastAsia="Calibri" w:hAnsi="Roboto" w:cs="Calibri"/>
          <w:b/>
          <w:bCs/>
          <w:u w:val="single"/>
        </w:rPr>
        <w:t xml:space="preserve"> възрастен и дете</w:t>
      </w:r>
      <w:r w:rsidRPr="00506176">
        <w:rPr>
          <w:rFonts w:ascii="Roboto" w:eastAsia="Calibri" w:hAnsi="Roboto" w:cs="Calibri"/>
          <w:b/>
          <w:bCs/>
          <w:u w:val="single"/>
        </w:rPr>
        <w:t>)</w:t>
      </w:r>
      <w:r w:rsidR="00555835">
        <w:rPr>
          <w:rFonts w:ascii="Roboto" w:eastAsia="Calibri" w:hAnsi="Roboto" w:cs="Calibri"/>
          <w:b/>
          <w:bCs/>
          <w:u w:val="single"/>
        </w:rPr>
        <w:t>-полудневна</w:t>
      </w:r>
      <w:r w:rsidR="004426EC">
        <w:rPr>
          <w:rFonts w:ascii="Roboto" w:eastAsia="Calibri" w:hAnsi="Roboto" w:cs="Calibri"/>
          <w:b/>
          <w:bCs/>
          <w:u w:val="single"/>
        </w:rPr>
        <w:br/>
      </w:r>
      <w:r w:rsidR="004426EC" w:rsidRPr="004426EC">
        <w:rPr>
          <w:rFonts w:ascii="Roboto" w:eastAsia="Calibri" w:hAnsi="Roboto" w:cs="Calibri"/>
          <w:b/>
          <w:bCs/>
        </w:rPr>
        <w:t>Всеки ден</w:t>
      </w:r>
    </w:p>
    <w:p w:rsidR="00604031" w:rsidRPr="00506176" w:rsidRDefault="00604031" w:rsidP="00604031">
      <w:pPr>
        <w:spacing w:line="300" w:lineRule="exact"/>
        <w:jc w:val="both"/>
        <w:rPr>
          <w:rFonts w:ascii="Roboto" w:eastAsia="Calibri" w:hAnsi="Roboto" w:cs="Calibri"/>
        </w:rPr>
      </w:pPr>
      <w:r w:rsidRPr="00506176">
        <w:rPr>
          <w:rFonts w:ascii="Roboto" w:eastAsia="Calibri" w:hAnsi="Roboto" w:cs="Calibri"/>
        </w:rPr>
        <w:t xml:space="preserve">Подводният свят е очарователен, пълен с живот и цветове, непроучен и загадъчен, и затова още по-привлекателен. Дайвингът е начин да се опознае този свят, удивително съчетаващ в себе си нови впечатления, естетическа наслада, романтика от пътешествията, себеопознаване и разбира се – безкрайно удоволствие. В цената е включена задължителната застраховка за дайвинг, обяд и </w:t>
      </w:r>
      <w:r w:rsidR="004426EC">
        <w:rPr>
          <w:rFonts w:ascii="Roboto" w:eastAsia="Calibri" w:hAnsi="Roboto" w:cs="Calibri"/>
        </w:rPr>
        <w:t xml:space="preserve">безалкохолни </w:t>
      </w:r>
      <w:r w:rsidRPr="00506176">
        <w:rPr>
          <w:rFonts w:ascii="Roboto" w:eastAsia="Calibri" w:hAnsi="Roboto" w:cs="Calibri"/>
        </w:rPr>
        <w:t>напитки.</w:t>
      </w:r>
    </w:p>
    <w:p w:rsidR="00604031" w:rsidRPr="00506176" w:rsidRDefault="00604031" w:rsidP="00604031">
      <w:pPr>
        <w:rPr>
          <w:rFonts w:ascii="Roboto" w:hAnsi="Roboto"/>
        </w:rPr>
      </w:pPr>
    </w:p>
    <w:p w:rsidR="00604031" w:rsidRPr="00B45474" w:rsidRDefault="00604031" w:rsidP="00604031">
      <w:pPr>
        <w:rPr>
          <w:rFonts w:ascii="Roboto" w:hAnsi="Roboto"/>
          <w:b/>
          <w:color w:val="000099"/>
        </w:rPr>
      </w:pPr>
    </w:p>
    <w:p w:rsidR="00604031" w:rsidRPr="004426EC" w:rsidRDefault="00604031" w:rsidP="00604031">
      <w:pPr>
        <w:spacing w:line="300" w:lineRule="exact"/>
        <w:rPr>
          <w:rFonts w:ascii="Roboto" w:eastAsia="Calibri" w:hAnsi="Roboto" w:cs="Calibri"/>
        </w:rPr>
      </w:pPr>
      <w:r w:rsidRPr="00506176">
        <w:rPr>
          <w:rFonts w:ascii="Roboto" w:eastAsia="Calibri" w:hAnsi="Roboto" w:cs="Calibri"/>
          <w:b/>
          <w:bCs/>
          <w:u w:val="single"/>
        </w:rPr>
        <w:lastRenderedPageBreak/>
        <w:t>Еднодневна екскурзия до Кайро с включен обяд (</w:t>
      </w:r>
      <w:r w:rsidRPr="00506176">
        <w:rPr>
          <w:rFonts w:ascii="Roboto" w:eastAsia="Calibri" w:hAnsi="Roboto" w:cs="Calibri"/>
          <w:b/>
          <w:bCs/>
          <w:u w:val="single"/>
          <w:lang w:val="en-US"/>
        </w:rPr>
        <w:t>EUR</w:t>
      </w:r>
      <w:r w:rsidRPr="00506176">
        <w:rPr>
          <w:rFonts w:ascii="Roboto" w:eastAsia="Calibri" w:hAnsi="Roboto" w:cs="Calibri"/>
          <w:b/>
          <w:bCs/>
          <w:u w:val="single"/>
        </w:rPr>
        <w:t xml:space="preserve"> 90</w:t>
      </w:r>
      <w:r w:rsidR="004426EC">
        <w:rPr>
          <w:rFonts w:ascii="Roboto" w:eastAsia="Calibri" w:hAnsi="Roboto" w:cs="Calibri"/>
          <w:b/>
          <w:bCs/>
          <w:u w:val="single"/>
        </w:rPr>
        <w:t xml:space="preserve"> възрастен/</w:t>
      </w:r>
      <w:r w:rsidR="004426EC">
        <w:rPr>
          <w:rFonts w:ascii="Roboto" w:eastAsia="Calibri" w:hAnsi="Roboto" w:cs="Calibri"/>
          <w:b/>
          <w:bCs/>
          <w:u w:val="single"/>
          <w:lang w:val="en-US"/>
        </w:rPr>
        <w:t xml:space="preserve"> EUR 45 </w:t>
      </w:r>
      <w:r w:rsidR="004426EC">
        <w:rPr>
          <w:rFonts w:ascii="Roboto" w:eastAsia="Calibri" w:hAnsi="Roboto" w:cs="Calibri"/>
          <w:b/>
          <w:bCs/>
          <w:u w:val="single"/>
        </w:rPr>
        <w:t>дете</w:t>
      </w:r>
      <w:r w:rsidRPr="00506176">
        <w:rPr>
          <w:rFonts w:ascii="Roboto" w:eastAsia="Calibri" w:hAnsi="Roboto" w:cs="Calibri"/>
          <w:b/>
          <w:bCs/>
          <w:u w:val="single"/>
        </w:rPr>
        <w:t>)</w:t>
      </w:r>
      <w:r w:rsidR="004426EC">
        <w:rPr>
          <w:rFonts w:ascii="Roboto" w:eastAsia="Calibri" w:hAnsi="Roboto" w:cs="Calibri"/>
          <w:b/>
          <w:bCs/>
          <w:u w:val="single"/>
        </w:rPr>
        <w:br/>
      </w:r>
      <w:bookmarkStart w:id="0" w:name="_Hlk25152701"/>
      <w:r w:rsidR="004426EC" w:rsidRPr="004426EC">
        <w:rPr>
          <w:rFonts w:ascii="Roboto" w:eastAsia="Calibri" w:hAnsi="Roboto" w:cs="Calibri"/>
          <w:b/>
          <w:bCs/>
        </w:rPr>
        <w:t>Ден на провеждане понеделник</w:t>
      </w:r>
    </w:p>
    <w:bookmarkEnd w:id="0"/>
    <w:p w:rsidR="00604031" w:rsidRPr="00506176" w:rsidRDefault="00604031" w:rsidP="00604031">
      <w:pPr>
        <w:spacing w:line="300" w:lineRule="exact"/>
        <w:jc w:val="both"/>
        <w:rPr>
          <w:rFonts w:ascii="Roboto" w:eastAsia="Calibri" w:hAnsi="Roboto" w:cs="Calibri"/>
        </w:rPr>
      </w:pPr>
      <w:r w:rsidRPr="00506176">
        <w:rPr>
          <w:rFonts w:ascii="Roboto" w:eastAsia="Calibri" w:hAnsi="Roboto" w:cs="Calibri"/>
        </w:rPr>
        <w:t>Отпътуване от хотел</w:t>
      </w:r>
      <w:r w:rsidR="004426EC">
        <w:rPr>
          <w:rFonts w:ascii="Roboto" w:eastAsia="Calibri" w:hAnsi="Roboto" w:cs="Calibri"/>
        </w:rPr>
        <w:t xml:space="preserve">итеоколо 3.00 ч </w:t>
      </w:r>
      <w:r w:rsidRPr="00506176">
        <w:rPr>
          <w:rFonts w:ascii="Roboto" w:eastAsia="Calibri" w:hAnsi="Roboto" w:cs="Calibri"/>
        </w:rPr>
        <w:t xml:space="preserve">сутринта. Екскурзията включва посещение на едно от най-забележителните чудеса на света – Египетските пирамиди, които пленяват с величието и мистериозността си. От площадката в Гиза ще се насладите на гледка към мегаполиса Кайро. Няма да пропуснете и срещата с внушителната статуя на Сфинкса, а по-късно ще посетите и Исторически музей в Кайро, който съхранява множество скъпоценни експонати от епохата на древната египетска цивилизация. Там се намира и залата с мумиите на някои от най-известните фараони. В музеят са изложени повече от 12 000 артефакта от всеки период на египетската история. Цената включва: двупосочен трансфер, екскурзоводско </w:t>
      </w:r>
      <w:bookmarkStart w:id="1" w:name="_Hlk25154263"/>
      <w:r w:rsidRPr="00506176">
        <w:rPr>
          <w:rFonts w:ascii="Roboto" w:eastAsia="Calibri" w:hAnsi="Roboto" w:cs="Calibri"/>
        </w:rPr>
        <w:t>обслужване и обяд.(В цената не са включени напитките, консумирани по време на обяда</w:t>
      </w:r>
      <w:bookmarkEnd w:id="1"/>
      <w:r w:rsidRPr="00506176">
        <w:rPr>
          <w:rFonts w:ascii="Roboto" w:eastAsia="Calibri" w:hAnsi="Roboto" w:cs="Calibri"/>
        </w:rPr>
        <w:t xml:space="preserve">.) </w:t>
      </w:r>
    </w:p>
    <w:p w:rsidR="00604031" w:rsidRDefault="00604031" w:rsidP="00604031">
      <w:pPr>
        <w:rPr>
          <w:rFonts w:ascii="Roboto" w:eastAsia="Calibri" w:hAnsi="Roboto" w:cs="Calibri"/>
          <w:b/>
          <w:bCs/>
          <w:color w:val="4472C4" w:themeColor="accent1"/>
        </w:rPr>
      </w:pPr>
    </w:p>
    <w:p w:rsidR="002134F7" w:rsidRDefault="002134F7" w:rsidP="00555835">
      <w:pPr>
        <w:rPr>
          <w:rFonts w:ascii="Roboto" w:eastAsia="Calibri" w:hAnsi="Roboto" w:cs="Calibri"/>
        </w:rPr>
      </w:pPr>
      <w:bookmarkStart w:id="2" w:name="_GoBack"/>
      <w:bookmarkEnd w:id="2"/>
    </w:p>
    <w:sectPr w:rsidR="002134F7" w:rsidSect="00044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04031"/>
    <w:rsid w:val="000445F2"/>
    <w:rsid w:val="002134F7"/>
    <w:rsid w:val="00251893"/>
    <w:rsid w:val="004426EC"/>
    <w:rsid w:val="0052053D"/>
    <w:rsid w:val="00555835"/>
    <w:rsid w:val="00604031"/>
    <w:rsid w:val="00737D50"/>
    <w:rsid w:val="00AA6660"/>
    <w:rsid w:val="00B01D2E"/>
    <w:rsid w:val="00B85B7B"/>
    <w:rsid w:val="00D30C7C"/>
    <w:rsid w:val="00D35834"/>
    <w:rsid w:val="00F40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31"/>
    <w:pPr>
      <w:spacing w:after="0" w:line="240" w:lineRule="auto"/>
    </w:pPr>
    <w:rPr>
      <w:rFonts w:eastAsiaTheme="minorEastAsia"/>
      <w:sz w:val="24"/>
      <w:szCs w:val="24"/>
      <w:lang w:val="bg-BG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4031"/>
    <w:pPr>
      <w:spacing w:after="0" w:line="240" w:lineRule="auto"/>
    </w:pPr>
    <w:rPr>
      <w:rFonts w:ascii="News Gothic MT" w:eastAsia="MS PGothic" w:hAnsi="News Gothic MT" w:cs="Times New Roman"/>
      <w:sz w:val="24"/>
      <w:szCs w:val="24"/>
      <w:lang w:eastAsia="ja-JP"/>
    </w:rPr>
  </w:style>
  <w:style w:type="character" w:customStyle="1" w:styleId="NoSpacingChar">
    <w:name w:val="No Spacing Char"/>
    <w:link w:val="NoSpacing"/>
    <w:uiPriority w:val="1"/>
    <w:rsid w:val="00604031"/>
    <w:rPr>
      <w:rFonts w:ascii="News Gothic MT" w:eastAsia="MS PGothic" w:hAnsi="News Gothic MT" w:cs="Times New Roman"/>
      <w:sz w:val="24"/>
      <w:szCs w:val="24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5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5834"/>
    <w:rPr>
      <w:rFonts w:ascii="Courier New" w:eastAsia="Times New Roman" w:hAnsi="Courier New" w:cs="Courier New"/>
      <w:sz w:val="20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User</cp:lastModifiedBy>
  <cp:revision>2</cp:revision>
  <dcterms:created xsi:type="dcterms:W3CDTF">2019-11-21T10:59:00Z</dcterms:created>
  <dcterms:modified xsi:type="dcterms:W3CDTF">2019-11-21T10:59:00Z</dcterms:modified>
</cp:coreProperties>
</file>