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0C" w:rsidRDefault="004F240C">
      <w:pPr>
        <w:rPr>
          <w:lang w:val="en-US"/>
        </w:rPr>
      </w:pPr>
    </w:p>
    <w:p w:rsidR="004F240C" w:rsidRDefault="004F240C">
      <w:pPr>
        <w:rPr>
          <w:lang w:val="en-US"/>
        </w:rPr>
      </w:pPr>
    </w:p>
    <w:p w:rsidR="00B715AB" w:rsidRPr="00A02C2D" w:rsidRDefault="00567400" w:rsidP="00B9327F">
      <w:pPr>
        <w:jc w:val="center"/>
        <w:rPr>
          <w:b/>
          <w:i/>
        </w:rPr>
      </w:pPr>
      <w:r w:rsidRPr="009350E9">
        <w:rPr>
          <w:b/>
          <w:i/>
          <w:lang w:val="en-US"/>
        </w:rPr>
        <w:t>All-inclusive</w:t>
      </w:r>
      <w:r w:rsidR="004F240C" w:rsidRPr="009350E9">
        <w:rPr>
          <w:b/>
          <w:i/>
          <w:lang w:val="en-US"/>
        </w:rPr>
        <w:t xml:space="preserve"> 20</w:t>
      </w:r>
      <w:r w:rsidR="00555A17">
        <w:rPr>
          <w:b/>
          <w:i/>
          <w:lang w:val="en-US"/>
        </w:rPr>
        <w:t>2</w:t>
      </w:r>
      <w:r w:rsidR="00A02C2D">
        <w:rPr>
          <w:b/>
          <w:i/>
        </w:rPr>
        <w:t>5</w:t>
      </w:r>
    </w:p>
    <w:tbl>
      <w:tblPr>
        <w:tblpPr w:leftFromText="180" w:rightFromText="180" w:vertAnchor="page" w:horzAnchor="margin" w:tblpXSpec="center" w:tblpY="3526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7"/>
        <w:gridCol w:w="1134"/>
        <w:gridCol w:w="567"/>
        <w:gridCol w:w="1985"/>
        <w:gridCol w:w="1275"/>
        <w:gridCol w:w="1702"/>
        <w:gridCol w:w="991"/>
        <w:gridCol w:w="709"/>
        <w:gridCol w:w="284"/>
        <w:gridCol w:w="709"/>
      </w:tblGrid>
      <w:tr w:rsidR="004F240C" w:rsidRPr="002D33EF" w:rsidTr="005E79EB">
        <w:trPr>
          <w:cantSplit/>
          <w:trHeight w:val="11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7005D5" w:rsidRDefault="007005D5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Хранене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7005D5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Напитки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555A17" w:rsidRDefault="00555A17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>
              <w:rPr>
                <w:b/>
                <w:bCs/>
                <w:sz w:val="20"/>
                <w:shd w:val="clear" w:color="auto" w:fill="C0C0C0"/>
              </w:rPr>
              <w:t>Работно време</w:t>
            </w:r>
          </w:p>
        </w:tc>
      </w:tr>
      <w:tr w:rsidR="004F240C" w:rsidRPr="002D33EF" w:rsidTr="005E79EB">
        <w:trPr>
          <w:cantSplit/>
          <w:trHeight w:hRule="exact" w:val="47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555A17" w:rsidP="006029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Основен ресторант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555A17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602972" w:rsidRDefault="00555A17" w:rsidP="00E00CB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Студен и топъл бюфет , снакс , плодове </w:t>
            </w:r>
            <w:r w:rsidR="0093237A">
              <w:rPr>
                <w:sz w:val="20"/>
              </w:rPr>
              <w:t>, show-</w:t>
            </w:r>
            <w:r w:rsidR="0093237A" w:rsidRPr="002D33EF">
              <w:rPr>
                <w:sz w:val="20"/>
              </w:rPr>
              <w:t>cooking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D7270E" w:rsidRDefault="00555A17" w:rsidP="00D7270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07.30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  <w:lang w:val="en-US"/>
              </w:rPr>
            </w:pPr>
            <w:r w:rsidRPr="002D33EF">
              <w:rPr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10.00 </w:t>
            </w:r>
          </w:p>
        </w:tc>
      </w:tr>
      <w:tr w:rsidR="004F240C" w:rsidRPr="002D33EF" w:rsidTr="005E79EB">
        <w:trPr>
          <w:cantSplit/>
          <w:trHeight w:hRule="exact" w:val="605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555A17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 xml:space="preserve">Обяд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93237A" w:rsidRDefault="00555A17" w:rsidP="00E00CBF">
            <w:pPr>
              <w:rPr>
                <w:sz w:val="20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 салати , предястия , супи , осн. ястия , десерти , плодове </w:t>
            </w:r>
            <w:r w:rsidR="0093237A">
              <w:rPr>
                <w:sz w:val="20"/>
              </w:rPr>
              <w:t>, show-</w:t>
            </w:r>
            <w:r w:rsidR="0093237A" w:rsidRPr="002D33EF">
              <w:rPr>
                <w:sz w:val="20"/>
              </w:rPr>
              <w:t>cooking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E00CBF" w:rsidRDefault="00555A17" w:rsidP="008035F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14.00 </w:t>
            </w:r>
          </w:p>
        </w:tc>
      </w:tr>
      <w:tr w:rsidR="004F240C" w:rsidRPr="002D33EF" w:rsidTr="005E79EB">
        <w:trPr>
          <w:cantSplit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555A17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602972" w:rsidRDefault="00555A17" w:rsidP="00E00CB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Бюфет </w:t>
            </w:r>
            <w:r w:rsidRPr="002D33E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 салати , предястия , супи , осн.ястия , десерти , плодове , </w:t>
            </w:r>
            <w:r w:rsidRPr="002D33EF">
              <w:rPr>
                <w:sz w:val="20"/>
              </w:rPr>
              <w:t>showcooking</w:t>
            </w:r>
            <w:r>
              <w:rPr>
                <w:sz w:val="20"/>
              </w:rPr>
              <w:t xml:space="preserve">,  </w:t>
            </w:r>
            <w:r w:rsidR="0093237A">
              <w:rPr>
                <w:sz w:val="20"/>
              </w:rPr>
              <w:t>show-</w:t>
            </w:r>
            <w:r w:rsidR="004F240C" w:rsidRPr="002D33EF">
              <w:rPr>
                <w:sz w:val="20"/>
              </w:rPr>
              <w:t>cooking</w:t>
            </w:r>
            <w:r w:rsidR="004F240C">
              <w:rPr>
                <w:sz w:val="20"/>
                <w:lang w:val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5B278C" w:rsidRDefault="00555A17" w:rsidP="006029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18.</w:t>
            </w:r>
            <w:r w:rsidR="00D3273F">
              <w:rPr>
                <w:sz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>21.00</w:t>
            </w:r>
          </w:p>
        </w:tc>
      </w:tr>
      <w:tr w:rsidR="00213BF4" w:rsidRPr="002D33EF" w:rsidTr="00406690">
        <w:trPr>
          <w:cantSplit/>
          <w:trHeight w:hRule="exact" w:val="47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13BF4" w:rsidRPr="00555A17" w:rsidRDefault="00555A17" w:rsidP="006029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Снакс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F4" w:rsidRPr="00555A17" w:rsidRDefault="00555A17" w:rsidP="00213BF4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6817A3" w:rsidRDefault="00555A17" w:rsidP="00B9327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Бисквити, </w:t>
            </w:r>
            <w:r w:rsidR="00B9327F">
              <w:rPr>
                <w:sz w:val="20"/>
              </w:rPr>
              <w:t>сладки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7B4A48" w:rsidRDefault="00555A17" w:rsidP="006029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497453" w:rsidP="00DD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 w:rsidR="00213BF4">
              <w:rPr>
                <w:sz w:val="20"/>
              </w:rPr>
              <w:t>.</w:t>
            </w:r>
            <w:r w:rsidR="00213BF4">
              <w:rPr>
                <w:sz w:val="20"/>
                <w:lang w:val="en-US"/>
              </w:rPr>
              <w:t>0</w:t>
            </w:r>
            <w:r w:rsidR="00213BF4"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D26F4D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D26F4D">
              <w:rPr>
                <w:sz w:val="20"/>
              </w:rPr>
              <w:t>1</w:t>
            </w:r>
            <w:r w:rsidRPr="002D33EF">
              <w:rPr>
                <w:sz w:val="20"/>
              </w:rPr>
              <w:t>.00</w:t>
            </w:r>
          </w:p>
        </w:tc>
      </w:tr>
      <w:tr w:rsidR="00213BF4" w:rsidRPr="002D33EF" w:rsidTr="00406690">
        <w:trPr>
          <w:cantSplit/>
          <w:trHeight w:hRule="exact" w:val="342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13BF4" w:rsidRDefault="00213BF4" w:rsidP="00602972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497453" w:rsidRDefault="00555A17" w:rsidP="00B9327F">
            <w:pPr>
              <w:rPr>
                <w:sz w:val="20"/>
              </w:rPr>
            </w:pPr>
            <w:r>
              <w:rPr>
                <w:sz w:val="20"/>
              </w:rPr>
              <w:t xml:space="preserve">Бисквити, </w:t>
            </w:r>
            <w:r w:rsidR="00B9327F">
              <w:rPr>
                <w:sz w:val="20"/>
              </w:rPr>
              <w:t>сладки</w:t>
            </w:r>
            <w:r>
              <w:rPr>
                <w:sz w:val="20"/>
              </w:rPr>
              <w:t>, плодове, сандвичи</w:t>
            </w:r>
            <w:r w:rsidR="00497453">
              <w:rPr>
                <w:sz w:val="20"/>
                <w:lang w:val="en-US"/>
              </w:rPr>
              <w:t xml:space="preserve"> ,</w:t>
            </w:r>
            <w:r w:rsidR="00497453">
              <w:rPr>
                <w:sz w:val="20"/>
              </w:rPr>
              <w:t xml:space="preserve"> пица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602972" w:rsidRDefault="00213BF4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602972" w:rsidRDefault="00213BF4" w:rsidP="0060297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Default="00213BF4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 w:rsidR="00213BF4" w:rsidRPr="002D33EF" w:rsidTr="00A2031C">
        <w:trPr>
          <w:cantSplit/>
          <w:trHeight w:hRule="exact" w:val="400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13BF4" w:rsidRDefault="00213BF4" w:rsidP="00602972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3526"/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85"/>
            </w:tblGrid>
            <w:tr w:rsidR="00213BF4" w:rsidRPr="00602972" w:rsidTr="00602972">
              <w:trPr>
                <w:cantSplit/>
                <w:trHeight w:hRule="exact" w:val="280"/>
              </w:trPr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13BF4" w:rsidRPr="00555A17" w:rsidRDefault="00555A17" w:rsidP="00555A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Български алкохол , вино , безалкохолно , топли напитки , бира</w:t>
                  </w:r>
                </w:p>
              </w:tc>
            </w:tr>
          </w:tbl>
          <w:p w:rsidR="00213BF4" w:rsidRPr="002D33EF" w:rsidRDefault="00213BF4" w:rsidP="00602972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403CFB" w:rsidRDefault="00213BF4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403CFB" w:rsidRDefault="00213BF4" w:rsidP="0060297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Default="00213BF4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 w:rsidR="004F240C" w:rsidRPr="002D33EF" w:rsidTr="005E79EB">
        <w:trPr>
          <w:cantSplit/>
          <w:trHeight w:val="2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555A17" w:rsidP="006029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Сладолед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D63CE0" w:rsidRDefault="00555A17" w:rsidP="006029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Сладолед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</w:t>
            </w:r>
            <w:r w:rsidR="00213BF4">
              <w:rPr>
                <w:sz w:val="20"/>
                <w:lang w:val="en-US"/>
              </w:rPr>
              <w:t>2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97453" w:rsidP="0060297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21</w:t>
            </w:r>
            <w:r w:rsidR="004F240C" w:rsidRPr="002D33EF">
              <w:rPr>
                <w:sz w:val="20"/>
              </w:rPr>
              <w:t>.</w:t>
            </w:r>
            <w:r w:rsidR="00845BAF">
              <w:rPr>
                <w:sz w:val="20"/>
              </w:rPr>
              <w:t>0</w:t>
            </w:r>
            <w:r w:rsidR="004F240C" w:rsidRPr="002D33EF">
              <w:rPr>
                <w:sz w:val="20"/>
              </w:rPr>
              <w:t>0</w:t>
            </w:r>
          </w:p>
        </w:tc>
      </w:tr>
      <w:tr w:rsidR="00213BF4" w:rsidRPr="002D33EF" w:rsidTr="00412A20">
        <w:trPr>
          <w:cantSplit/>
          <w:trHeight w:val="26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13BF4" w:rsidRPr="00555A17" w:rsidRDefault="00555A17" w:rsidP="006029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Плажен бар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D705F7" w:rsidRDefault="00555A17" w:rsidP="00213BF4">
            <w:pPr>
              <w:jc w:val="center"/>
              <w:rPr>
                <w:rStyle w:val="Emphasi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6029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F4" w:rsidRPr="002D33EF" w:rsidRDefault="00213BF4" w:rsidP="0060297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Pr="002D33EF">
              <w:rPr>
                <w:sz w:val="20"/>
              </w:rPr>
              <w:t>.00</w:t>
            </w:r>
          </w:p>
        </w:tc>
      </w:tr>
      <w:tr w:rsidR="004F240C" w:rsidRPr="002D33EF" w:rsidTr="005E79EB">
        <w:trPr>
          <w:cantSplit/>
          <w:trHeight w:hRule="exact" w:val="25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555A17" w:rsidP="00602972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D705F7" w:rsidRDefault="00555A17" w:rsidP="00A2031C">
            <w:pPr>
              <w:rPr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 w:rsidR="004F240C" w:rsidRPr="002D33EF" w:rsidTr="005E79EB">
        <w:trPr>
          <w:cantSplit/>
          <w:trHeight w:hRule="exact" w:val="228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B9327F" w:rsidRDefault="00555A17" w:rsidP="00B9327F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Безалкохолни напитки – газирани напитки , сок</w:t>
            </w:r>
          </w:p>
        </w:tc>
      </w:tr>
      <w:tr w:rsidR="004F240C" w:rsidRPr="002D33EF" w:rsidTr="005E79EB">
        <w:trPr>
          <w:cantSplit/>
          <w:trHeight w:hRule="exact" w:val="248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D705F7" w:rsidRDefault="00555A17" w:rsidP="005E79EB">
            <w:pPr>
              <w:rPr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 – мляко , кафе , чай</w:t>
            </w:r>
          </w:p>
        </w:tc>
      </w:tr>
      <w:tr w:rsidR="004F240C" w:rsidRPr="002D33EF" w:rsidTr="005E79EB">
        <w:trPr>
          <w:cantSplit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2D33EF" w:rsidRDefault="00555A17" w:rsidP="00602972">
            <w:pPr>
              <w:rPr>
                <w:bCs/>
                <w:iCs/>
                <w:sz w:val="20"/>
              </w:rPr>
            </w:pPr>
            <w:r w:rsidRPr="00BF2407"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 w:rsidR="00F071E4" w:rsidRPr="002D33EF" w:rsidTr="003B60FB">
        <w:trPr>
          <w:cantSplit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71E4" w:rsidRPr="007F3B1F" w:rsidRDefault="00F071E4" w:rsidP="00F071E4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7F3B1F">
              <w:rPr>
                <w:b/>
                <w:bCs/>
                <w:i/>
                <w:iCs/>
                <w:color w:val="FF0000"/>
                <w:sz w:val="32"/>
              </w:rPr>
              <w:t>Две Тематични Вечери на седмица</w:t>
            </w:r>
          </w:p>
        </w:tc>
      </w:tr>
      <w:tr w:rsidR="004F240C" w:rsidRPr="002D33EF" w:rsidTr="00BC2285">
        <w:trPr>
          <w:cantSplit/>
          <w:trHeight w:val="178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555A17" w:rsidP="00BC22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 включени в цената</w:t>
            </w:r>
          </w:p>
        </w:tc>
      </w:tr>
      <w:tr w:rsidR="004F240C" w:rsidRPr="002D33EF" w:rsidTr="00BC2285">
        <w:trPr>
          <w:cantSplit/>
          <w:trHeight w:val="187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555A17" w:rsidP="00BC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00404" w:rsidRDefault="00555A17" w:rsidP="00BC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</w:t>
            </w:r>
            <w:r w:rsidR="00200404">
              <w:rPr>
                <w:sz w:val="20"/>
                <w:lang w:val="en-US"/>
              </w:rPr>
              <w:t xml:space="preserve"> , </w:t>
            </w:r>
            <w:r w:rsidR="00200404">
              <w:rPr>
                <w:sz w:val="20"/>
              </w:rPr>
              <w:t>при наличност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7" w:rsidRPr="00F734E7" w:rsidRDefault="00555A17" w:rsidP="00BC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Кошара</w:t>
            </w:r>
          </w:p>
        </w:tc>
      </w:tr>
      <w:tr w:rsidR="004F240C" w:rsidRPr="002D33EF" w:rsidTr="00BC2285">
        <w:trPr>
          <w:cantSplit/>
          <w:trHeight w:val="30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555A17" w:rsidRDefault="00555A17" w:rsidP="00BC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4F240C" w:rsidP="00B932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4F240C" w:rsidP="00BC2285">
            <w:pPr>
              <w:jc w:val="center"/>
              <w:rPr>
                <w:sz w:val="20"/>
                <w:lang w:val="en-US"/>
              </w:rPr>
            </w:pPr>
          </w:p>
        </w:tc>
      </w:tr>
      <w:tr w:rsidR="004F240C" w:rsidRPr="002D33EF" w:rsidTr="00BC2285">
        <w:trPr>
          <w:cantSplit/>
          <w:trHeight w:val="14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555A17" w:rsidP="00BC22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 w:rsidR="004F240C" w:rsidRPr="002D33EF" w:rsidTr="00BC2285">
        <w:trPr>
          <w:cantSplit/>
          <w:trHeight w:val="17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1936BF" w:rsidRDefault="00200404" w:rsidP="00BC2285">
            <w:pPr>
              <w:jc w:val="center"/>
              <w:rPr>
                <w:sz w:val="20"/>
                <w:lang w:val="en-US"/>
              </w:rPr>
            </w:pPr>
            <w:r w:rsidRPr="00200404">
              <w:rPr>
                <w:sz w:val="20"/>
                <w:lang w:val="en-US"/>
              </w:rPr>
              <w:t>Всички</w:t>
            </w:r>
            <w:r w:rsidR="00B9327F">
              <w:rPr>
                <w:sz w:val="20"/>
              </w:rPr>
              <w:t xml:space="preserve"> </w:t>
            </w:r>
            <w:r w:rsidRPr="00200404">
              <w:rPr>
                <w:sz w:val="20"/>
                <w:lang w:val="en-US"/>
              </w:rPr>
              <w:t>видове</w:t>
            </w:r>
            <w:r w:rsidR="00B9327F">
              <w:rPr>
                <w:sz w:val="20"/>
              </w:rPr>
              <w:t xml:space="preserve"> </w:t>
            </w:r>
            <w:r w:rsidRPr="00200404">
              <w:rPr>
                <w:sz w:val="20"/>
                <w:lang w:val="en-US"/>
              </w:rPr>
              <w:t>вносни</w:t>
            </w:r>
            <w:r w:rsidR="00B9327F">
              <w:rPr>
                <w:sz w:val="20"/>
              </w:rPr>
              <w:t xml:space="preserve"> </w:t>
            </w:r>
            <w:r w:rsidRPr="00200404">
              <w:rPr>
                <w:sz w:val="20"/>
                <w:lang w:val="en-US"/>
              </w:rPr>
              <w:t>напитки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B0175C" w:rsidRDefault="00200404" w:rsidP="00A02C2D">
            <w:pPr>
              <w:jc w:val="center"/>
              <w:rPr>
                <w:b/>
                <w:color w:val="FF0000"/>
                <w:sz w:val="20"/>
                <w:lang w:val="en-US"/>
              </w:rPr>
            </w:pPr>
            <w:r w:rsidRPr="00B0175C">
              <w:rPr>
                <w:b/>
                <w:color w:val="FF0000"/>
              </w:rPr>
              <w:t xml:space="preserve">Паркинг – </w:t>
            </w:r>
            <w:r w:rsidR="00A02C2D">
              <w:rPr>
                <w:b/>
                <w:color w:val="FF0000"/>
              </w:rPr>
              <w:t>20</w:t>
            </w:r>
            <w:r w:rsidRPr="00B0175C">
              <w:rPr>
                <w:b/>
                <w:color w:val="FF0000"/>
              </w:rPr>
              <w:t xml:space="preserve"> лв на ден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555A17" w:rsidP="00BC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Сейф на рецепция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555A17" w:rsidRDefault="00555A17" w:rsidP="00BC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Гладене</w:t>
            </w:r>
          </w:p>
        </w:tc>
      </w:tr>
      <w:tr w:rsidR="00C1115E" w:rsidRPr="002D33EF" w:rsidTr="00A02C2D">
        <w:trPr>
          <w:cantSplit/>
          <w:trHeight w:val="126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5E" w:rsidRDefault="00C1115E" w:rsidP="00A02C2D">
            <w:pPr>
              <w:jc w:val="center"/>
              <w:rPr>
                <w:sz w:val="20"/>
                <w:lang w:val="en-GB"/>
              </w:rPr>
            </w:pPr>
          </w:p>
          <w:p w:rsidR="00C1115E" w:rsidRPr="00555A17" w:rsidRDefault="00555A17" w:rsidP="00A02C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СЕ ДОПУСКАТ ДОМАШНИ ЛЮБИМЦИ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E" w:rsidRPr="00555A17" w:rsidRDefault="00555A17" w:rsidP="00555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Всички гости, които са с инклузивен пакет, трябва да носят инклузивни гривни.</w:t>
            </w:r>
          </w:p>
        </w:tc>
      </w:tr>
      <w:tr w:rsidR="00B9327F" w:rsidRPr="002D33EF" w:rsidTr="00B66F9F">
        <w:trPr>
          <w:cantSplit/>
          <w:trHeight w:val="126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7F" w:rsidRDefault="00B9327F" w:rsidP="00B9327F">
            <w:pPr>
              <w:jc w:val="center"/>
              <w:rPr>
                <w:sz w:val="20"/>
              </w:rPr>
            </w:pPr>
            <w:r w:rsidRPr="0084180A">
              <w:rPr>
                <w:sz w:val="20"/>
              </w:rPr>
              <w:t>Закуските, обедите и вечерите са на бюфет или сет меню в зависимост от заетостта на хотела</w:t>
            </w:r>
          </w:p>
          <w:p w:rsidR="00B9327F" w:rsidRPr="00B0175C" w:rsidRDefault="00B9327F" w:rsidP="00B9327F">
            <w:pPr>
              <w:jc w:val="center"/>
              <w:rPr>
                <w:b/>
                <w:color w:val="FF0000"/>
                <w:sz w:val="20"/>
              </w:rPr>
            </w:pPr>
            <w:r w:rsidRPr="00B0175C">
              <w:rPr>
                <w:b/>
                <w:color w:val="FF0000"/>
                <w:sz w:val="22"/>
              </w:rPr>
              <w:t xml:space="preserve">Ол Инклузив изхранването започва с обяд и завършва със закуска </w:t>
            </w:r>
          </w:p>
          <w:p w:rsidR="00B9327F" w:rsidRPr="00B0175C" w:rsidRDefault="00B9327F" w:rsidP="00B9327F">
            <w:pPr>
              <w:jc w:val="center"/>
              <w:rPr>
                <w:color w:val="FF0000"/>
                <w:sz w:val="22"/>
              </w:rPr>
            </w:pPr>
            <w:r w:rsidRPr="00B0175C">
              <w:rPr>
                <w:color w:val="FF0000"/>
                <w:sz w:val="22"/>
              </w:rPr>
              <w:t xml:space="preserve">Час за настаняване – 14ч </w:t>
            </w:r>
          </w:p>
          <w:p w:rsidR="00B9327F" w:rsidRDefault="00B9327F" w:rsidP="00B9327F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 w:rsidRPr="00B0175C">
              <w:rPr>
                <w:b/>
                <w:color w:val="FF0000"/>
                <w:sz w:val="22"/>
              </w:rPr>
              <w:t>Час за напускане – 11ч</w:t>
            </w:r>
          </w:p>
          <w:p w:rsidR="00347CFE" w:rsidRPr="00347CFE" w:rsidRDefault="00347CFE" w:rsidP="00B9327F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4F240C" w:rsidRDefault="004F240C">
      <w:pPr>
        <w:rPr>
          <w:lang w:val="en-US"/>
        </w:rPr>
      </w:pPr>
    </w:p>
    <w:p w:rsidR="003B1B22" w:rsidRDefault="003B1B22" w:rsidP="003B1B22">
      <w:pPr>
        <w:rPr>
          <w:lang w:val="en-US"/>
        </w:rPr>
      </w:pPr>
    </w:p>
    <w:p w:rsidR="003B1B22" w:rsidRPr="003B1B22" w:rsidRDefault="003B1B22" w:rsidP="003B1B22">
      <w:pPr>
        <w:rPr>
          <w:lang w:val="en-US"/>
        </w:rPr>
      </w:pPr>
    </w:p>
    <w:sectPr w:rsidR="003B1B22" w:rsidRPr="003B1B22" w:rsidSect="00602972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C7" w:rsidRDefault="00D70EC7" w:rsidP="0031661E">
      <w:r>
        <w:separator/>
      </w:r>
    </w:p>
  </w:endnote>
  <w:endnote w:type="continuationSeparator" w:id="1">
    <w:p w:rsidR="00D70EC7" w:rsidRDefault="00D70EC7" w:rsidP="0031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7" w:rsidRDefault="00F24757" w:rsidP="00F2475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C7" w:rsidRDefault="00D70EC7" w:rsidP="0031661E">
      <w:r>
        <w:separator/>
      </w:r>
    </w:p>
  </w:footnote>
  <w:footnote w:type="continuationSeparator" w:id="1">
    <w:p w:rsidR="00D70EC7" w:rsidRDefault="00D70EC7" w:rsidP="00316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1E" w:rsidRDefault="00A2031C" w:rsidP="0031661E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1102701" cy="777875"/>
          <wp:effectExtent l="19050" t="0" r="2199" b="0"/>
          <wp:docPr id="1" name="Картина 0" descr="RoyalBa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Bay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701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B2063"/>
    <w:rsid w:val="00011CDB"/>
    <w:rsid w:val="0003654F"/>
    <w:rsid w:val="000A0707"/>
    <w:rsid w:val="000C0000"/>
    <w:rsid w:val="000E0DCC"/>
    <w:rsid w:val="00135AA5"/>
    <w:rsid w:val="001534AB"/>
    <w:rsid w:val="001936BF"/>
    <w:rsid w:val="001F0119"/>
    <w:rsid w:val="00200404"/>
    <w:rsid w:val="00201A3F"/>
    <w:rsid w:val="002026C6"/>
    <w:rsid w:val="00213BF4"/>
    <w:rsid w:val="00234C1C"/>
    <w:rsid w:val="00240784"/>
    <w:rsid w:val="00280098"/>
    <w:rsid w:val="002A3A77"/>
    <w:rsid w:val="002D33EF"/>
    <w:rsid w:val="002D4096"/>
    <w:rsid w:val="00306EF5"/>
    <w:rsid w:val="00307019"/>
    <w:rsid w:val="00316533"/>
    <w:rsid w:val="0031661E"/>
    <w:rsid w:val="00347CFE"/>
    <w:rsid w:val="00352636"/>
    <w:rsid w:val="00372914"/>
    <w:rsid w:val="00385CD8"/>
    <w:rsid w:val="003B1B22"/>
    <w:rsid w:val="00403CFB"/>
    <w:rsid w:val="004323ED"/>
    <w:rsid w:val="00460525"/>
    <w:rsid w:val="00497453"/>
    <w:rsid w:val="004B2063"/>
    <w:rsid w:val="004B4250"/>
    <w:rsid w:val="004D31AB"/>
    <w:rsid w:val="004F240C"/>
    <w:rsid w:val="00551D40"/>
    <w:rsid w:val="0055339D"/>
    <w:rsid w:val="00555A17"/>
    <w:rsid w:val="00567400"/>
    <w:rsid w:val="005B278C"/>
    <w:rsid w:val="005B70FA"/>
    <w:rsid w:val="005C06B7"/>
    <w:rsid w:val="005E79EB"/>
    <w:rsid w:val="00602972"/>
    <w:rsid w:val="00627DE3"/>
    <w:rsid w:val="006566D5"/>
    <w:rsid w:val="006817A3"/>
    <w:rsid w:val="006A1245"/>
    <w:rsid w:val="006B17BD"/>
    <w:rsid w:val="007005D5"/>
    <w:rsid w:val="00777528"/>
    <w:rsid w:val="007A1CA1"/>
    <w:rsid w:val="007B4A48"/>
    <w:rsid w:val="007F3B1F"/>
    <w:rsid w:val="008035FB"/>
    <w:rsid w:val="00845BAF"/>
    <w:rsid w:val="00854360"/>
    <w:rsid w:val="00871CFE"/>
    <w:rsid w:val="0089734E"/>
    <w:rsid w:val="008D23A2"/>
    <w:rsid w:val="008F634B"/>
    <w:rsid w:val="00903A39"/>
    <w:rsid w:val="009229A5"/>
    <w:rsid w:val="0093237A"/>
    <w:rsid w:val="009350E9"/>
    <w:rsid w:val="00944BF4"/>
    <w:rsid w:val="00997B2D"/>
    <w:rsid w:val="009C42DD"/>
    <w:rsid w:val="00A02C2D"/>
    <w:rsid w:val="00A2031C"/>
    <w:rsid w:val="00A755A2"/>
    <w:rsid w:val="00B0105B"/>
    <w:rsid w:val="00B0175C"/>
    <w:rsid w:val="00B23E44"/>
    <w:rsid w:val="00B715AB"/>
    <w:rsid w:val="00B9194E"/>
    <w:rsid w:val="00B9327F"/>
    <w:rsid w:val="00BC2285"/>
    <w:rsid w:val="00BD2604"/>
    <w:rsid w:val="00BF6138"/>
    <w:rsid w:val="00C0358B"/>
    <w:rsid w:val="00C1115E"/>
    <w:rsid w:val="00C346EF"/>
    <w:rsid w:val="00C3614B"/>
    <w:rsid w:val="00C4266B"/>
    <w:rsid w:val="00C63558"/>
    <w:rsid w:val="00C96FC2"/>
    <w:rsid w:val="00CF486C"/>
    <w:rsid w:val="00D26F4D"/>
    <w:rsid w:val="00D3273F"/>
    <w:rsid w:val="00D4162B"/>
    <w:rsid w:val="00D63CE0"/>
    <w:rsid w:val="00D705F7"/>
    <w:rsid w:val="00D70EC7"/>
    <w:rsid w:val="00D7270E"/>
    <w:rsid w:val="00DC0335"/>
    <w:rsid w:val="00DD14B5"/>
    <w:rsid w:val="00DD5270"/>
    <w:rsid w:val="00DF0832"/>
    <w:rsid w:val="00E00CBF"/>
    <w:rsid w:val="00E45552"/>
    <w:rsid w:val="00E56718"/>
    <w:rsid w:val="00F0291A"/>
    <w:rsid w:val="00F03F7F"/>
    <w:rsid w:val="00F071E4"/>
    <w:rsid w:val="00F24757"/>
    <w:rsid w:val="00F56DFC"/>
    <w:rsid w:val="00F734E7"/>
    <w:rsid w:val="00FD253A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3"/>
    <w:pPr>
      <w:widowControl w:val="0"/>
      <w:suppressAutoHyphens/>
    </w:pPr>
    <w:rPr>
      <w:rFonts w:ascii="Cambria" w:hAnsi="Cambria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61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1661E"/>
    <w:rPr>
      <w:rFonts w:ascii="Cambria" w:hAnsi="Cambria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6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1661E"/>
    <w:rPr>
      <w:rFonts w:ascii="Cambria" w:hAnsi="Cambria"/>
      <w:sz w:val="24"/>
      <w:lang w:eastAsia="en-US"/>
    </w:rPr>
  </w:style>
  <w:style w:type="character" w:styleId="Emphasis">
    <w:name w:val="Emphasis"/>
    <w:qFormat/>
    <w:locked/>
    <w:rsid w:val="00D705F7"/>
    <w:rPr>
      <w:i/>
      <w:iCs/>
    </w:rPr>
  </w:style>
  <w:style w:type="character" w:styleId="CommentReference">
    <w:name w:val="annotation reference"/>
    <w:uiPriority w:val="99"/>
    <w:semiHidden/>
    <w:unhideWhenUsed/>
    <w:rsid w:val="00F03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F7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03F7F"/>
    <w:rPr>
      <w:rFonts w:ascii="Cambria" w:hAnsi="Cambria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3F7F"/>
    <w:rPr>
      <w:rFonts w:ascii="Cambria" w:hAnsi="Cambria"/>
      <w:b/>
      <w:bCs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3F7F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AB94-415E-42CB-B5A7-1BD92CB5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Zoia</dc:creator>
  <cp:lastModifiedBy>user</cp:lastModifiedBy>
  <cp:revision>20</cp:revision>
  <cp:lastPrinted>2013-06-24T08:51:00Z</cp:lastPrinted>
  <dcterms:created xsi:type="dcterms:W3CDTF">2021-02-03T09:10:00Z</dcterms:created>
  <dcterms:modified xsi:type="dcterms:W3CDTF">2025-04-25T12:18:00Z</dcterms:modified>
</cp:coreProperties>
</file>